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E3" w:rsidRDefault="00FF50DA" w:rsidP="00FF50DA">
      <w:pPr>
        <w:pStyle w:val="1"/>
        <w:shd w:val="clear" w:color="auto" w:fill="auto"/>
        <w:ind w:left="920" w:firstLine="12405"/>
        <w:contextualSpacing/>
        <w:jc w:val="center"/>
      </w:pPr>
      <w:r>
        <w:rPr>
          <w:b w:val="0"/>
          <w:bCs w:val="0"/>
        </w:rPr>
        <w:t xml:space="preserve">Форма 9д-2 </w:t>
      </w:r>
      <w:r>
        <w:t>Информация об условиях, на которых субъектами естественных монополий осуществляется выполнение (оказание) регулируемых работ (услуг)</w:t>
      </w:r>
    </w:p>
    <w:p w:rsidR="000077E3" w:rsidRDefault="00FF50DA">
      <w:pPr>
        <w:pStyle w:val="1"/>
        <w:shd w:val="clear" w:color="auto" w:fill="auto"/>
        <w:ind w:firstLine="0"/>
        <w:contextualSpacing/>
        <w:jc w:val="center"/>
      </w:pPr>
      <w:r>
        <w:rPr>
          <w:b w:val="0"/>
          <w:bCs w:val="0"/>
          <w:u w:val="single"/>
        </w:rPr>
        <w:t xml:space="preserve">В сфере железнодорожных перевозок пассажиров, багажа, </w:t>
      </w:r>
      <w:proofErr w:type="spellStart"/>
      <w:r>
        <w:rPr>
          <w:b w:val="0"/>
          <w:bCs w:val="0"/>
          <w:u w:val="single"/>
        </w:rPr>
        <w:t>грузобагажа</w:t>
      </w:r>
      <w:proofErr w:type="spellEnd"/>
    </w:p>
    <w:p w:rsidR="000077E3" w:rsidRDefault="00FF50DA">
      <w:pPr>
        <w:pStyle w:val="1"/>
        <w:shd w:val="clear" w:color="auto" w:fill="auto"/>
        <w:spacing w:after="0" w:line="240" w:lineRule="auto"/>
        <w:ind w:left="480" w:firstLine="0"/>
        <w:jc w:val="both"/>
      </w:pPr>
      <w:proofErr w:type="gramStart"/>
      <w:r>
        <w:rPr>
          <w:b w:val="0"/>
          <w:bCs w:val="0"/>
        </w:rPr>
        <w:t>предоставляемые</w:t>
      </w:r>
      <w:proofErr w:type="gramEnd"/>
      <w:r>
        <w:rPr>
          <w:b w:val="0"/>
          <w:bCs w:val="0"/>
        </w:rPr>
        <w:t xml:space="preserve"> </w:t>
      </w:r>
      <w:r w:rsidR="00460F4D">
        <w:rPr>
          <w:b w:val="0"/>
          <w:bCs w:val="0"/>
        </w:rPr>
        <w:t>акционерным обществом</w:t>
      </w:r>
      <w:r>
        <w:rPr>
          <w:b w:val="0"/>
          <w:bCs w:val="0"/>
        </w:rPr>
        <w:t xml:space="preserve"> «</w:t>
      </w:r>
      <w:r w:rsidR="00D86507">
        <w:rPr>
          <w:b w:val="0"/>
          <w:bCs w:val="0"/>
        </w:rPr>
        <w:t>Пермская пригородная компания</w:t>
      </w:r>
      <w:r>
        <w:rPr>
          <w:b w:val="0"/>
          <w:bCs w:val="0"/>
        </w:rPr>
        <w:t>»</w:t>
      </w:r>
    </w:p>
    <w:p w:rsidR="000077E3" w:rsidRDefault="00FF50DA">
      <w:pPr>
        <w:pStyle w:val="1"/>
        <w:shd w:val="clear" w:color="auto" w:fill="auto"/>
        <w:spacing w:after="280" w:line="240" w:lineRule="auto"/>
        <w:ind w:left="480" w:firstLine="0"/>
        <w:jc w:val="both"/>
        <w:rPr>
          <w:b w:val="0"/>
          <w:bCs w:val="0"/>
        </w:rPr>
      </w:pPr>
      <w:r>
        <w:rPr>
          <w:b w:val="0"/>
          <w:bCs w:val="0"/>
        </w:rPr>
        <w:t xml:space="preserve">на территории </w:t>
      </w:r>
      <w:r w:rsidR="008E524D">
        <w:rPr>
          <w:b w:val="0"/>
          <w:bCs w:val="0"/>
        </w:rPr>
        <w:t>Удмуртской Республики</w:t>
      </w:r>
      <w:r>
        <w:rPr>
          <w:b w:val="0"/>
          <w:bCs w:val="0"/>
        </w:rPr>
        <w:t xml:space="preserve"> за период: 202</w:t>
      </w:r>
      <w:r w:rsidR="00460F4D">
        <w:rPr>
          <w:b w:val="0"/>
          <w:bCs w:val="0"/>
        </w:rPr>
        <w:t>6</w:t>
      </w:r>
      <w:r>
        <w:rPr>
          <w:b w:val="0"/>
          <w:bCs w:val="0"/>
        </w:rPr>
        <w:t xml:space="preserve">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78"/>
        <w:gridCol w:w="1801"/>
        <w:gridCol w:w="2775"/>
        <w:gridCol w:w="1695"/>
        <w:gridCol w:w="3027"/>
        <w:gridCol w:w="2403"/>
        <w:gridCol w:w="3033"/>
      </w:tblGrid>
      <w:tr w:rsidR="007F4A0A" w:rsidRPr="006F31C6" w:rsidTr="00600B61">
        <w:trPr>
          <w:trHeight w:val="299"/>
        </w:trPr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№ п\</w:t>
            </w:r>
            <w:proofErr w:type="gram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</w:t>
            </w:r>
            <w:proofErr w:type="gramEnd"/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 регулируемых работ (услу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bidi="ar-SA"/>
              </w:rPr>
              <w:t>г)</w:t>
            </w:r>
          </w:p>
        </w:tc>
        <w:tc>
          <w:tcPr>
            <w:tcW w:w="42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Отдельно по каждому виду регулируемых работ (услуг)</w:t>
            </w:r>
          </w:p>
        </w:tc>
      </w:tr>
      <w:tr w:rsidR="007F4A0A" w:rsidRPr="006F31C6" w:rsidTr="00600B61">
        <w:trPr>
          <w:trHeight w:val="262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Об условиях выполнения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(оказания) регулируемых работ (услуг)</w:t>
            </w:r>
          </w:p>
        </w:tc>
        <w:tc>
          <w:tcPr>
            <w:tcW w:w="33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Сведения о перевозчиках</w:t>
            </w:r>
          </w:p>
        </w:tc>
      </w:tr>
      <w:tr w:rsidR="007F4A0A" w:rsidRPr="006F31C6" w:rsidTr="00600B61">
        <w:trPr>
          <w:trHeight w:val="1413"/>
        </w:trPr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Наименование: полное, и сокращенное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Место нахождение юридический и почтовый адрес, телефон, факс,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эл.почта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, ФИО руководителя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Наименование и место нахождения подразделения,  уполномоченного принимать и рассматривать претензии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Сведения о лицензии: номер, срок действия, наименование выдавшего органа (в случае, если деятельность подлежит лицензированию).</w:t>
            </w:r>
          </w:p>
        </w:tc>
      </w:tr>
      <w:tr w:rsidR="007F4A0A" w:rsidRPr="006F31C6" w:rsidTr="00600B61">
        <w:trPr>
          <w:trHeight w:val="13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4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7</w:t>
            </w:r>
          </w:p>
        </w:tc>
      </w:tr>
      <w:tr w:rsidR="007F4A0A" w:rsidRPr="006F31C6" w:rsidTr="00600B61">
        <w:trPr>
          <w:trHeight w:val="2934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Перевозка железнодорожным транспортом пассажиров в пригородном сообщении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1.Федеральный закон от 10.01.2003 г. №18-ФЗ "Устав железнодорожного транспорта РФ", утвержден Президентом РФ В.В. Путиным.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Акционерное общество «Пермская пригородная компания»; АО "ППК" 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DB2D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Адрес места нахождения: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г. Пермь, ул. Петропавловская, дом 66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Адрес почтовый: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614068, г. Пермь, ул. Петропавловская, дом 66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тел.(342) 237-10-00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сайт www.ppk59.ru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DB2D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Генеральный директор                                       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Канцур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Сергей Александрович                      Первый заместитель генерального директора                                             Медведев Анатолий Сергеевич Место нахождения: Россия,                                                                                                      г. Пермь, ул. Петропавловская, д.66   Т</w:t>
            </w:r>
            <w:r w:rsidR="00DB2D0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елефон/факс: (342)237-10-00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Министерство транспорта Российской Федерации, Федеральная служба по надзору в сфере транспорта, Лицензия ПП №5907142 от 13 мая 2015 г. «На осуществление деятельности по перевозкам железнодорожным транспортом пассажиров в пригородном сообщении» Лицензия предоставлена бессрочно на основании решения лицензирующего органа от 13.05.2015г. №АК-489ФС</w:t>
            </w:r>
          </w:p>
        </w:tc>
      </w:tr>
      <w:tr w:rsidR="007F4A0A" w:rsidRPr="006F31C6" w:rsidTr="00600B61">
        <w:trPr>
          <w:trHeight w:val="114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2.Федеральный закон от 10.01.2003г.№ 17-ФЗ "О железнодорожном транспорте в РФ", утвержден Президентом РФ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В.В.Путиным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1114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3.Федеральный закон от 17.08.1995 г. №147- ФЗ "О естественных монополиях".                                            Утвержден Президентом РФ Б.Н. Ельциным.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2535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4.Правила оказания услуг по перевозкам на железнодорожном транспорте пассажиров, а также грузов, багажа и </w:t>
            </w:r>
            <w:proofErr w:type="spellStart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грузобагажа</w:t>
            </w:r>
            <w:proofErr w:type="spellEnd"/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для личных, семейных, домашних нужд , не связанных с осуществлением предпринимательской деятельности, утв. Постановлением Правительства от 27.05.2021 г.  №810 до 01.09.2027 г.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144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DB2D0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5.</w:t>
            </w:r>
            <w:r w:rsidR="00B73DB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 </w:t>
            </w:r>
            <w:r w:rsidR="00B73DBF"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Правила перевозок пассажиров, багажа, </w:t>
            </w:r>
            <w:proofErr w:type="spellStart"/>
            <w:r w:rsidR="00B73DBF"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грузобагажа</w:t>
            </w:r>
            <w:proofErr w:type="spellEnd"/>
            <w:r w:rsidR="00B73DBF"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железнодорожным транспортом, утвержден</w:t>
            </w:r>
            <w:r w:rsidR="00B73DB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ы приказом Минтранс</w:t>
            </w:r>
            <w:r w:rsidR="00DB2D0F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а России от 05.09.2022г. №352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153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6. Федеральный закон от 17.07.1999 г. № 178-ФЗ «О государственной социальной помощи».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Утвержден Президентом Российской Федерации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br/>
              <w:t>Б.Н. Ельциным.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424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6F31C6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F75B1B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7.Постановление Правительства РФ от 07.03.1995 № 239 «О мерах по упорядочению государственного регулирования цен (тарифов)». Утверждено Председателем Правительства Российской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 Федерации В. Черномырдиным.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282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8E524D" w:rsidRDefault="006F31C6" w:rsidP="008920D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bidi="ar-SA"/>
              </w:rPr>
            </w:pPr>
            <w:r w:rsidRPr="008920D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8. </w:t>
            </w:r>
            <w:r w:rsidR="008920DE" w:rsidRPr="000E5A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Постановление Правит</w:t>
            </w:r>
            <w:r w:rsidR="008920D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ельства УР от 26.12.2005 N 175</w:t>
            </w:r>
            <w:r w:rsidR="008920DE" w:rsidRPr="000E5A3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  <w:t>"О предоставлении мер социальной поддержки по проезду на железнодорожном транспорте в поездах пригородного сообщения отдельным категориям граждан в Удмуртской Республике"</w:t>
            </w:r>
            <w:r w:rsidR="00600B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600B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Утверждено Председателем Правительства Удмуртской Республики </w:t>
            </w:r>
            <w:proofErr w:type="spellStart"/>
            <w:r w:rsidR="00600B61">
              <w:rPr>
                <w:rFonts w:ascii="Times New Roman" w:eastAsia="Times New Roman" w:hAnsi="Times New Roman" w:cs="Times New Roman"/>
                <w:sz w:val="20"/>
                <w:szCs w:val="20"/>
              </w:rPr>
              <w:t>Ю.С.Питкевич</w:t>
            </w:r>
            <w:proofErr w:type="spellEnd"/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1C6" w:rsidRPr="007F4A0A" w:rsidRDefault="006F31C6" w:rsidP="000E5A37">
            <w:pPr>
              <w:widowControl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565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8E524D" w:rsidRDefault="008920DE" w:rsidP="00F75B1B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bidi="ar-SA"/>
              </w:rPr>
            </w:pPr>
            <w:r w:rsidRPr="008920D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9</w:t>
            </w:r>
            <w:r w:rsidR="006F31C6" w:rsidRPr="008920D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 xml:space="preserve">. </w:t>
            </w:r>
            <w:r w:rsidRPr="008920DE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</w:t>
            </w:r>
            <w:r w:rsidRPr="007F4A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Правительства Удмуртской Республики от 17 февраля 2014 г. N 59</w:t>
            </w:r>
            <w:r w:rsidRPr="007F4A0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"Об установлении отдельным категориям обучающихся льготы на проезд железнодорожным транспортом общего пользования в пригородном сообщении"</w:t>
            </w:r>
            <w:r w:rsidR="00600B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Утверждено Председателем Правительства Удмуртской Республики </w:t>
            </w:r>
            <w:proofErr w:type="spellStart"/>
            <w:r w:rsidR="00600B61">
              <w:rPr>
                <w:rFonts w:ascii="Times New Roman" w:eastAsia="Times New Roman" w:hAnsi="Times New Roman" w:cs="Times New Roman"/>
                <w:sz w:val="20"/>
                <w:szCs w:val="20"/>
              </w:rPr>
              <w:t>Ю.С.Питкевич</w:t>
            </w:r>
            <w:proofErr w:type="spellEnd"/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4A0A" w:rsidRPr="007F4A0A" w:rsidRDefault="007F4A0A" w:rsidP="007F4A0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6F31C6" w:rsidRPr="006F31C6" w:rsidRDefault="007F4A0A" w:rsidP="007F4A0A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7F4A0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240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8920D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="008920D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0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 Постановление Правительства Российской Федерации № 643 от 05.08.2009 г. «О государственном регулировании и контроле тарифов, сборов и платы в отношении работ (услуг) субъектов естественных монополий в сфере железнодорожных перевозок». Утверждено Председателем Правительства Российской Федерации В.В. Путиным.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  <w:tr w:rsidR="007F4A0A" w:rsidRPr="006F31C6" w:rsidTr="00600B61">
        <w:trPr>
          <w:trHeight w:val="1260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lastRenderedPageBreak/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1C6" w:rsidRPr="006F31C6" w:rsidRDefault="006F31C6" w:rsidP="008920D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="008920DE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1</w:t>
            </w: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. Федеральный закон от 17.07.1999г.  №178-ФЗ «О государственной социальной помощи» с изменениями  от 01.07.2021 № 267-ФЗ 01.07.2021 № 267-ФЗ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1C6" w:rsidRPr="006F31C6" w:rsidRDefault="006F31C6" w:rsidP="006F31C6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 w:rsidRPr="006F31C6"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  <w:t> </w:t>
            </w:r>
          </w:p>
        </w:tc>
      </w:tr>
    </w:tbl>
    <w:p w:rsidR="00964917" w:rsidRDefault="00964917" w:rsidP="00F75B1B">
      <w:pPr>
        <w:spacing w:line="1" w:lineRule="exact"/>
        <w:rPr>
          <w:sz w:val="2"/>
          <w:szCs w:val="2"/>
        </w:rPr>
      </w:pPr>
      <w:bookmarkStart w:id="0" w:name="_GoBack"/>
      <w:bookmarkEnd w:id="0"/>
    </w:p>
    <w:sectPr w:rsidR="00964917">
      <w:pgSz w:w="16840" w:h="11900" w:orient="landscape"/>
      <w:pgMar w:top="691" w:right="922" w:bottom="645" w:left="922" w:header="263" w:footer="21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0DE" w:rsidRDefault="008920DE">
      <w:r>
        <w:separator/>
      </w:r>
    </w:p>
  </w:endnote>
  <w:endnote w:type="continuationSeparator" w:id="0">
    <w:p w:rsidR="008920DE" w:rsidRDefault="0089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0DE" w:rsidRDefault="008920DE"/>
  </w:footnote>
  <w:footnote w:type="continuationSeparator" w:id="0">
    <w:p w:rsidR="008920DE" w:rsidRDefault="008920D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84C88"/>
    <w:multiLevelType w:val="multilevel"/>
    <w:tmpl w:val="98A0B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077E3"/>
    <w:rsid w:val="000077E3"/>
    <w:rsid w:val="000341DC"/>
    <w:rsid w:val="000669D8"/>
    <w:rsid w:val="0009040F"/>
    <w:rsid w:val="000A3571"/>
    <w:rsid w:val="000E5A37"/>
    <w:rsid w:val="00236917"/>
    <w:rsid w:val="00237EBB"/>
    <w:rsid w:val="00283E78"/>
    <w:rsid w:val="00291467"/>
    <w:rsid w:val="002925AA"/>
    <w:rsid w:val="00297EA6"/>
    <w:rsid w:val="002E31CD"/>
    <w:rsid w:val="003A4BE1"/>
    <w:rsid w:val="00410433"/>
    <w:rsid w:val="00460F4D"/>
    <w:rsid w:val="004622B4"/>
    <w:rsid w:val="004A5FB7"/>
    <w:rsid w:val="005667C5"/>
    <w:rsid w:val="0058277C"/>
    <w:rsid w:val="005855B9"/>
    <w:rsid w:val="00591DAF"/>
    <w:rsid w:val="00600B61"/>
    <w:rsid w:val="006408B5"/>
    <w:rsid w:val="0067580F"/>
    <w:rsid w:val="00681376"/>
    <w:rsid w:val="006A143D"/>
    <w:rsid w:val="006E2745"/>
    <w:rsid w:val="006F31C6"/>
    <w:rsid w:val="006F4A46"/>
    <w:rsid w:val="007021C2"/>
    <w:rsid w:val="007E4684"/>
    <w:rsid w:val="007F04BC"/>
    <w:rsid w:val="007F4A0A"/>
    <w:rsid w:val="00854410"/>
    <w:rsid w:val="00876B8F"/>
    <w:rsid w:val="008920DE"/>
    <w:rsid w:val="008E524D"/>
    <w:rsid w:val="008E6AF8"/>
    <w:rsid w:val="00935E0C"/>
    <w:rsid w:val="00964917"/>
    <w:rsid w:val="009B0606"/>
    <w:rsid w:val="009B0CFD"/>
    <w:rsid w:val="009C1D95"/>
    <w:rsid w:val="009D7CC9"/>
    <w:rsid w:val="00A162BE"/>
    <w:rsid w:val="00A54F05"/>
    <w:rsid w:val="00A858E1"/>
    <w:rsid w:val="00A9391F"/>
    <w:rsid w:val="00B52104"/>
    <w:rsid w:val="00B73DBF"/>
    <w:rsid w:val="00B87BE1"/>
    <w:rsid w:val="00C05C1C"/>
    <w:rsid w:val="00C070BF"/>
    <w:rsid w:val="00C24D69"/>
    <w:rsid w:val="00C52472"/>
    <w:rsid w:val="00C662B7"/>
    <w:rsid w:val="00CA3A3F"/>
    <w:rsid w:val="00CE7B78"/>
    <w:rsid w:val="00D03AB7"/>
    <w:rsid w:val="00D56E4D"/>
    <w:rsid w:val="00D86507"/>
    <w:rsid w:val="00DB2D0F"/>
    <w:rsid w:val="00DC705A"/>
    <w:rsid w:val="00DF6E5C"/>
    <w:rsid w:val="00ED5983"/>
    <w:rsid w:val="00F219F0"/>
    <w:rsid w:val="00F401FC"/>
    <w:rsid w:val="00F54003"/>
    <w:rsid w:val="00F75B1B"/>
    <w:rsid w:val="00F77428"/>
    <w:rsid w:val="00FB1A68"/>
    <w:rsid w:val="00FB7EB6"/>
    <w:rsid w:val="00FF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 w:line="276" w:lineRule="auto"/>
      <w:ind w:firstLine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A9391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27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277C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925AA"/>
    <w:rPr>
      <w:color w:val="000000"/>
    </w:rPr>
  </w:style>
  <w:style w:type="paragraph" w:styleId="ab">
    <w:name w:val="footer"/>
    <w:basedOn w:val="a"/>
    <w:link w:val="ac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925A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 w:line="276" w:lineRule="auto"/>
      <w:ind w:firstLine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A9391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827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277C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925AA"/>
    <w:rPr>
      <w:color w:val="000000"/>
    </w:rPr>
  </w:style>
  <w:style w:type="paragraph" w:styleId="ab">
    <w:name w:val="footer"/>
    <w:basedOn w:val="a"/>
    <w:link w:val="ac"/>
    <w:uiPriority w:val="99"/>
    <w:unhideWhenUsed/>
    <w:rsid w:val="002925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925A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51C0F-0101-4EB5-93BC-3240CE4D2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Тамилин Роман Сергеевич</dc:creator>
  <cp:lastModifiedBy>PK-1</cp:lastModifiedBy>
  <cp:revision>30</cp:revision>
  <cp:lastPrinted>2025-12-10T09:05:00Z</cp:lastPrinted>
  <dcterms:created xsi:type="dcterms:W3CDTF">2022-06-28T05:46:00Z</dcterms:created>
  <dcterms:modified xsi:type="dcterms:W3CDTF">2025-12-11T10:35:00Z</dcterms:modified>
</cp:coreProperties>
</file>