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8" w:rsidRPr="002909D9" w:rsidRDefault="009F09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                                        «УТВЕРЖДАЮ»</w:t>
      </w:r>
      <w:r w:rsidR="00B11061" w:rsidRPr="002909D9">
        <w:rPr>
          <w:color w:val="000000"/>
        </w:rPr>
        <w:t>:</w:t>
      </w:r>
    </w:p>
    <w:p w:rsidR="001B5DB8" w:rsidRPr="002909D9" w:rsidRDefault="001B5D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           </w:t>
      </w:r>
      <w:r w:rsidR="00B11061" w:rsidRPr="002909D9">
        <w:rPr>
          <w:color w:val="000000"/>
        </w:rPr>
        <w:t xml:space="preserve">      </w:t>
      </w:r>
      <w:r w:rsidR="00F00670">
        <w:rPr>
          <w:color w:val="000000"/>
        </w:rPr>
        <w:t xml:space="preserve">          </w:t>
      </w:r>
      <w:r w:rsidR="00B11061" w:rsidRPr="002909D9">
        <w:rPr>
          <w:color w:val="000000"/>
        </w:rPr>
        <w:t xml:space="preserve"> </w:t>
      </w:r>
      <w:r w:rsidRPr="002909D9">
        <w:rPr>
          <w:color w:val="000000"/>
        </w:rPr>
        <w:t>Генеральный директор</w:t>
      </w:r>
    </w:p>
    <w:p w:rsidR="001B5DB8" w:rsidRPr="002909D9" w:rsidRDefault="001B5D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</w:t>
      </w:r>
      <w:r w:rsidR="00992638">
        <w:rPr>
          <w:color w:val="000000"/>
        </w:rPr>
        <w:t xml:space="preserve">                     А</w:t>
      </w:r>
      <w:r w:rsidRPr="002909D9">
        <w:rPr>
          <w:color w:val="000000"/>
        </w:rPr>
        <w:t>кционерного общества</w:t>
      </w:r>
    </w:p>
    <w:p w:rsidR="001B5DB8" w:rsidRPr="002909D9" w:rsidRDefault="001B5DB8" w:rsidP="00F00670">
      <w:pPr>
        <w:tabs>
          <w:tab w:val="left" w:pos="1736"/>
        </w:tabs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                                                                      «Пермская пригородная компания»</w:t>
      </w:r>
    </w:p>
    <w:p w:rsidR="009F09B8" w:rsidRPr="002909D9" w:rsidRDefault="009F09B8" w:rsidP="00F00670">
      <w:pPr>
        <w:spacing w:line="24" w:lineRule="atLeast"/>
        <w:jc w:val="right"/>
      </w:pPr>
    </w:p>
    <w:p w:rsidR="009F09B8" w:rsidRPr="002909D9" w:rsidRDefault="009F09B8" w:rsidP="00F00670">
      <w:pPr>
        <w:spacing w:line="24" w:lineRule="atLeast"/>
        <w:jc w:val="right"/>
        <w:rPr>
          <w:color w:val="000000"/>
        </w:rPr>
      </w:pPr>
      <w:r w:rsidRPr="002909D9">
        <w:t>____________________</w:t>
      </w:r>
      <w:r w:rsidR="001B5DB8" w:rsidRPr="002909D9">
        <w:t xml:space="preserve">   / С. А. </w:t>
      </w:r>
      <w:proofErr w:type="spellStart"/>
      <w:r w:rsidR="001B5DB8" w:rsidRPr="002909D9">
        <w:t>Канцур</w:t>
      </w:r>
      <w:proofErr w:type="spellEnd"/>
      <w:r w:rsidR="001B5DB8" w:rsidRPr="002909D9">
        <w:t xml:space="preserve"> /</w:t>
      </w:r>
    </w:p>
    <w:p w:rsidR="009F09B8" w:rsidRPr="002909D9" w:rsidRDefault="009F09B8" w:rsidP="00F00670">
      <w:pPr>
        <w:spacing w:line="24" w:lineRule="atLeast"/>
        <w:jc w:val="right"/>
        <w:rPr>
          <w:color w:val="000000"/>
        </w:rPr>
      </w:pPr>
      <w:r w:rsidRPr="002909D9">
        <w:rPr>
          <w:color w:val="000000"/>
        </w:rPr>
        <w:t xml:space="preserve">  </w:t>
      </w:r>
    </w:p>
    <w:p w:rsidR="009F09B8" w:rsidRPr="002909D9" w:rsidRDefault="009F09B8" w:rsidP="00F00670">
      <w:pPr>
        <w:spacing w:line="24" w:lineRule="atLeast"/>
        <w:jc w:val="right"/>
      </w:pPr>
      <w:r w:rsidRPr="002909D9">
        <w:t xml:space="preserve">                                                                             </w:t>
      </w:r>
      <w:r w:rsidR="002F5C43" w:rsidRPr="002909D9">
        <w:t xml:space="preserve">                               </w:t>
      </w:r>
      <w:r w:rsidR="00F00670">
        <w:t>«</w:t>
      </w:r>
      <w:r w:rsidR="005D728C">
        <w:t>31</w:t>
      </w:r>
      <w:r w:rsidRPr="002909D9">
        <w:t xml:space="preserve">» </w:t>
      </w:r>
      <w:r w:rsidR="00992638">
        <w:t>января</w:t>
      </w:r>
      <w:r w:rsidR="001B5DB8" w:rsidRPr="002909D9">
        <w:t xml:space="preserve"> </w:t>
      </w:r>
      <w:r w:rsidRPr="002909D9">
        <w:t>201</w:t>
      </w:r>
      <w:r w:rsidR="00992638">
        <w:t>8</w:t>
      </w:r>
      <w:r w:rsidRPr="002909D9">
        <w:t xml:space="preserve"> г.</w:t>
      </w: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992638" w:rsidRDefault="009F09B8" w:rsidP="003F262A">
      <w:pPr>
        <w:spacing w:line="24" w:lineRule="atLeast"/>
        <w:rPr>
          <w:color w:val="000000"/>
        </w:rPr>
      </w:pPr>
      <w:r w:rsidRPr="002909D9">
        <w:rPr>
          <w:b/>
          <w:color w:val="000000"/>
        </w:rPr>
        <w:t xml:space="preserve">                                              Реестровый номер закупки________</w:t>
      </w:r>
      <w:r w:rsidRPr="00992638">
        <w:rPr>
          <w:color w:val="000000"/>
        </w:rPr>
        <w:t>________</w:t>
      </w:r>
    </w:p>
    <w:p w:rsidR="009F09B8" w:rsidRPr="00992638" w:rsidRDefault="009F09B8" w:rsidP="003F262A">
      <w:pPr>
        <w:spacing w:line="24" w:lineRule="atLeast"/>
      </w:pPr>
    </w:p>
    <w:p w:rsidR="009F09B8" w:rsidRPr="002909D9" w:rsidRDefault="009F09B8" w:rsidP="003F262A">
      <w:pPr>
        <w:pStyle w:val="a7"/>
        <w:tabs>
          <w:tab w:val="left" w:pos="4570"/>
        </w:tabs>
        <w:spacing w:line="24" w:lineRule="atLeast"/>
        <w:ind w:right="707" w:firstLine="0"/>
        <w:jc w:val="center"/>
        <w:rPr>
          <w:rFonts w:ascii="Times New Roman" w:hAnsi="Times New Roman" w:cs="Times New Roman"/>
          <w:i/>
          <w:color w:val="FF0000"/>
        </w:rPr>
      </w:pPr>
    </w:p>
    <w:p w:rsidR="009F09B8" w:rsidRPr="002909D9" w:rsidRDefault="009F09B8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9F09B8" w:rsidP="00A861E7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AA7D38" w:rsidP="00A861E7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ЗАКУПОЧНАЯ</w:t>
      </w:r>
      <w:r w:rsidR="001B5DB8" w:rsidRPr="002909D9">
        <w:rPr>
          <w:rFonts w:ascii="Times New Roman" w:hAnsi="Times New Roman" w:cs="Times New Roman"/>
          <w:b/>
        </w:rPr>
        <w:t xml:space="preserve"> </w:t>
      </w:r>
      <w:r w:rsidR="009F09B8" w:rsidRPr="002909D9">
        <w:rPr>
          <w:rFonts w:ascii="Times New Roman" w:hAnsi="Times New Roman" w:cs="Times New Roman"/>
          <w:b/>
        </w:rPr>
        <w:t xml:space="preserve">ДОКУМЕНТАЦИЯ </w:t>
      </w:r>
      <w:r w:rsidR="00FF57D8" w:rsidRPr="002909D9">
        <w:rPr>
          <w:rFonts w:ascii="Times New Roman" w:hAnsi="Times New Roman" w:cs="Times New Roman"/>
          <w:b/>
        </w:rPr>
        <w:t>НА ПРОВЕДЕНИЕ</w:t>
      </w:r>
      <w:r w:rsidR="002E750E" w:rsidRPr="002909D9">
        <w:rPr>
          <w:rFonts w:ascii="Times New Roman" w:hAnsi="Times New Roman" w:cs="Times New Roman"/>
          <w:b/>
        </w:rPr>
        <w:t xml:space="preserve"> </w:t>
      </w:r>
      <w:r w:rsidR="009F09B8" w:rsidRPr="002909D9">
        <w:rPr>
          <w:rFonts w:ascii="Times New Roman" w:hAnsi="Times New Roman" w:cs="Times New Roman"/>
          <w:b/>
        </w:rPr>
        <w:t>ЗАПРОСА</w:t>
      </w:r>
      <w:r w:rsidR="001B5DB8" w:rsidRPr="002909D9">
        <w:rPr>
          <w:rFonts w:ascii="Times New Roman" w:hAnsi="Times New Roman" w:cs="Times New Roman"/>
          <w:b/>
        </w:rPr>
        <w:t xml:space="preserve"> ПРЕДЛОЖЕНИЙ В ЭЛЕКТРОННОЙ ФОРМЕ </w:t>
      </w:r>
      <w:r w:rsidR="00A861E7" w:rsidRPr="002909D9">
        <w:rPr>
          <w:rFonts w:ascii="Times New Roman" w:hAnsi="Times New Roman" w:cs="Times New Roman"/>
          <w:b/>
        </w:rPr>
        <w:t>на право заключения договор</w:t>
      </w:r>
      <w:r w:rsidR="006773FF" w:rsidRPr="002909D9">
        <w:rPr>
          <w:rFonts w:ascii="Times New Roman" w:hAnsi="Times New Roman" w:cs="Times New Roman"/>
          <w:b/>
        </w:rPr>
        <w:t>а</w:t>
      </w:r>
      <w:r w:rsidR="002D646A">
        <w:rPr>
          <w:rFonts w:ascii="Times New Roman" w:hAnsi="Times New Roman" w:cs="Times New Roman"/>
          <w:b/>
        </w:rPr>
        <w:t xml:space="preserve"> </w:t>
      </w:r>
      <w:r w:rsidR="005D728C">
        <w:rPr>
          <w:rFonts w:ascii="Times New Roman" w:hAnsi="Times New Roman" w:cs="Times New Roman"/>
          <w:b/>
        </w:rPr>
        <w:t>оказания</w:t>
      </w:r>
      <w:r w:rsidR="005D728C" w:rsidRPr="005D728C">
        <w:rPr>
          <w:rFonts w:ascii="Times New Roman" w:hAnsi="Times New Roman" w:cs="Times New Roman"/>
          <w:b/>
        </w:rPr>
        <w:t xml:space="preserve"> услуг по организации и осуществлению контрольно-пропускного режима на объекте г Пермь, ул. Петропавловская, 66, обеспечение охраны объекта и имущества заказчика.</w:t>
      </w: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9F09B8" w:rsidRDefault="009F09B8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2909D9" w:rsidRPr="002909D9" w:rsidRDefault="002909D9" w:rsidP="003F262A">
      <w:pPr>
        <w:spacing w:line="24" w:lineRule="atLeast"/>
      </w:pPr>
    </w:p>
    <w:p w:rsidR="000B6E05" w:rsidRPr="002909D9" w:rsidRDefault="000B6E05" w:rsidP="003F262A">
      <w:pPr>
        <w:spacing w:line="24" w:lineRule="atLeast"/>
      </w:pPr>
    </w:p>
    <w:p w:rsidR="009F09B8" w:rsidRPr="002909D9" w:rsidRDefault="00B11061" w:rsidP="00B11061">
      <w:pPr>
        <w:spacing w:line="24" w:lineRule="atLeast"/>
        <w:jc w:val="center"/>
        <w:rPr>
          <w:b/>
        </w:rPr>
      </w:pPr>
      <w:r w:rsidRPr="002909D9">
        <w:rPr>
          <w:b/>
        </w:rPr>
        <w:t>201</w:t>
      </w:r>
      <w:r w:rsidR="00DA551C">
        <w:rPr>
          <w:b/>
        </w:rPr>
        <w:t>8</w:t>
      </w:r>
      <w:r w:rsidRPr="002909D9">
        <w:rPr>
          <w:b/>
        </w:rPr>
        <w:t xml:space="preserve"> год</w:t>
      </w:r>
    </w:p>
    <w:p w:rsidR="00A861E7" w:rsidRPr="002909D9" w:rsidRDefault="00A861E7" w:rsidP="00B11061">
      <w:pPr>
        <w:spacing w:line="24" w:lineRule="atLeast"/>
        <w:jc w:val="center"/>
        <w:rPr>
          <w:b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Извещение </w:t>
      </w:r>
      <w:r w:rsidR="00D56CAD" w:rsidRPr="002909D9">
        <w:rPr>
          <w:b/>
          <w:szCs w:val="24"/>
        </w:rPr>
        <w:t xml:space="preserve">(информационная карта) </w:t>
      </w:r>
      <w:r w:rsidRPr="002909D9">
        <w:rPr>
          <w:b/>
          <w:szCs w:val="24"/>
        </w:rPr>
        <w:t>о проведении запроса предложений в электронной форме</w:t>
      </w:r>
    </w:p>
    <w:p w:rsidR="00B26D3B" w:rsidRPr="002909D9" w:rsidRDefault="00B26D3B" w:rsidP="003F262A">
      <w:pPr>
        <w:spacing w:line="24" w:lineRule="atLeast"/>
        <w:jc w:val="right"/>
        <w:rPr>
          <w:b/>
          <w:caps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2"/>
      </w:tblGrid>
      <w:tr w:rsidR="009F09B8" w:rsidRPr="002909D9" w:rsidTr="00C05353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№</w:t>
            </w:r>
          </w:p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Cs/>
              </w:rPr>
            </w:pPr>
            <w:r w:rsidRPr="002909D9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ПОЛЕ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ЗНАЧЕНИЕ</w:t>
            </w:r>
          </w:p>
        </w:tc>
      </w:tr>
      <w:tr w:rsidR="009F09B8" w:rsidRPr="002909D9" w:rsidTr="005D728C">
        <w:trPr>
          <w:trHeight w:val="83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Форма и способ процедуры закупки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4E03E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З</w:t>
            </w:r>
            <w:r w:rsidR="009F09B8" w:rsidRPr="002909D9">
              <w:t xml:space="preserve">апрос </w:t>
            </w:r>
            <w:r w:rsidR="00AB369C">
              <w:t>предложений в электронной форме.</w:t>
            </w:r>
          </w:p>
        </w:tc>
      </w:tr>
      <w:tr w:rsidR="009F09B8" w:rsidRPr="00C747A4" w:rsidTr="00C0535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1235" w:rsidP="003F262A">
            <w:pPr>
              <w:spacing w:after="60" w:line="24" w:lineRule="atLeast"/>
              <w:jc w:val="both"/>
            </w:pPr>
            <w:r>
              <w:t>А</w:t>
            </w:r>
            <w:r w:rsidR="001B5DB8" w:rsidRPr="002909D9">
              <w:t>кционерное общество «Пермская пригородная компания»</w:t>
            </w:r>
            <w:r>
              <w:t xml:space="preserve"> (АО «ППК»)</w:t>
            </w:r>
            <w:r w:rsidR="00AB369C">
              <w:t>.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Место нахождения/почтовый адрес: </w:t>
            </w:r>
            <w:r w:rsidR="001B5DB8" w:rsidRPr="002909D9">
              <w:t>614068, Пермский край, г. Пермь, ул. Петропавловская, д. 66</w:t>
            </w:r>
            <w:r w:rsidR="00AB369C">
              <w:t>.</w:t>
            </w:r>
          </w:p>
          <w:p w:rsidR="00B02E1F" w:rsidRDefault="000B0DB7" w:rsidP="00B02E1F">
            <w:pPr>
              <w:spacing w:after="60" w:line="24" w:lineRule="atLeast"/>
              <w:jc w:val="both"/>
            </w:pPr>
            <w:r w:rsidRPr="002909D9">
              <w:t>Контактное л</w:t>
            </w:r>
            <w:r w:rsidR="00C747A4">
              <w:t xml:space="preserve">ицо: </w:t>
            </w:r>
            <w:r w:rsidR="00B02E1F" w:rsidRPr="00B02E1F">
              <w:t>Якимец Александр Иванович.</w:t>
            </w:r>
          </w:p>
          <w:p w:rsidR="00B02E1F" w:rsidRPr="00B02E1F" w:rsidRDefault="00B02E1F" w:rsidP="00B02E1F">
            <w:pPr>
              <w:spacing w:after="60" w:line="24" w:lineRule="atLeast"/>
              <w:jc w:val="both"/>
            </w:pPr>
            <w:r w:rsidRPr="00B02E1F">
              <w:t>телефон: +7 (342) 230-46-24</w:t>
            </w:r>
          </w:p>
          <w:p w:rsidR="009F09B8" w:rsidRPr="00CD73C9" w:rsidRDefault="009F09B8" w:rsidP="00B02E1F">
            <w:pPr>
              <w:spacing w:after="60" w:line="24" w:lineRule="atLeast"/>
              <w:jc w:val="both"/>
              <w:rPr>
                <w:b/>
              </w:rPr>
            </w:pPr>
            <w:r w:rsidRPr="002909D9">
              <w:rPr>
                <w:lang w:val="en-US"/>
              </w:rPr>
              <w:t>E</w:t>
            </w:r>
            <w:r w:rsidRPr="00CD73C9">
              <w:t>-</w:t>
            </w:r>
            <w:r w:rsidRPr="002909D9">
              <w:rPr>
                <w:lang w:val="en-US"/>
              </w:rPr>
              <w:t>mail</w:t>
            </w:r>
            <w:r w:rsidRPr="00CD73C9">
              <w:t>:</w:t>
            </w:r>
            <w:r w:rsidR="000B0DB7" w:rsidRPr="00CD73C9">
              <w:t xml:space="preserve"> </w:t>
            </w:r>
            <w:hyperlink r:id="rId9" w:history="1">
              <w:r w:rsidR="00B02E1F" w:rsidRPr="00B02E1F">
                <w:rPr>
                  <w:rStyle w:val="a9"/>
                  <w:lang w:val="en-US"/>
                </w:rPr>
                <w:t>yakimec</w:t>
              </w:r>
              <w:r w:rsidR="00B02E1F" w:rsidRPr="00B02E1F">
                <w:rPr>
                  <w:rStyle w:val="a9"/>
                </w:rPr>
                <w:t>@</w:t>
              </w:r>
              <w:r w:rsidR="00B02E1F" w:rsidRPr="00B02E1F">
                <w:rPr>
                  <w:rStyle w:val="a9"/>
                  <w:lang w:val="en-US"/>
                </w:rPr>
                <w:t>prigorod</w:t>
              </w:r>
              <w:r w:rsidR="00B02E1F" w:rsidRPr="00B02E1F">
                <w:rPr>
                  <w:rStyle w:val="a9"/>
                </w:rPr>
                <w:t>.</w:t>
              </w:r>
              <w:r w:rsidR="00B02E1F" w:rsidRPr="00B02E1F">
                <w:rPr>
                  <w:rStyle w:val="a9"/>
                  <w:lang w:val="en-US"/>
                </w:rPr>
                <w:t>perm</w:t>
              </w:r>
              <w:r w:rsidR="00B02E1F" w:rsidRPr="00B02E1F">
                <w:rPr>
                  <w:rStyle w:val="a9"/>
                </w:rPr>
                <w:t>.</w:t>
              </w:r>
              <w:proofErr w:type="spellStart"/>
              <w:r w:rsidR="00B02E1F" w:rsidRPr="00B02E1F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CD73C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Предмет договора</w:t>
            </w:r>
          </w:p>
          <w:p w:rsidR="009F09B8" w:rsidRPr="002909D9" w:rsidRDefault="009F09B8" w:rsidP="003F262A">
            <w:pPr>
              <w:spacing w:before="120" w:after="60" w:line="24" w:lineRule="atLeast"/>
              <w:rPr>
                <w:b/>
                <w:bCs/>
              </w:rPr>
            </w:pPr>
          </w:p>
          <w:p w:rsidR="009F09B8" w:rsidRPr="002909D9" w:rsidRDefault="009F09B8" w:rsidP="003F262A">
            <w:pPr>
              <w:spacing w:before="240" w:line="24" w:lineRule="atLeas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5D728C" w:rsidP="005D728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5D728C">
              <w:t>Оказание услуг по организации и осуществлению контрольно-пропускного режима на объекте г</w:t>
            </w:r>
            <w:r>
              <w:t>.</w:t>
            </w:r>
            <w:r w:rsidRPr="005D728C">
              <w:t xml:space="preserve"> Пермь, ул. Петропавловская, </w:t>
            </w:r>
            <w:r>
              <w:t xml:space="preserve">д. </w:t>
            </w:r>
            <w:r w:rsidRPr="005D728C">
              <w:t>66, обеспечение охраны объекта и имущества заказчика.</w:t>
            </w:r>
            <w:r w:rsidR="00B02E1F" w:rsidRPr="00B02E1F">
              <w:rPr>
                <w:b/>
              </w:rPr>
              <w:t xml:space="preserve"> </w:t>
            </w:r>
            <w:r w:rsidR="009F09B8" w:rsidRPr="002909D9">
              <w:t xml:space="preserve">Согласно Техническому заданию </w:t>
            </w:r>
            <w:r w:rsidR="000B0DB7" w:rsidRPr="002909D9">
              <w:t>(раздел 7</w:t>
            </w:r>
            <w:r w:rsidR="009F09B8" w:rsidRPr="002909D9">
              <w:t xml:space="preserve"> Документации по запросу </w:t>
            </w:r>
            <w:r w:rsidR="00A01762" w:rsidRPr="002909D9">
              <w:t>предложений</w:t>
            </w:r>
            <w:r w:rsidR="009F09B8" w:rsidRPr="002909D9">
              <w:t>).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B02E1F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Срок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B02E1F" w:rsidRDefault="00FB4A2B" w:rsidP="00FB4A2B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01.03</w:t>
            </w:r>
            <w:r w:rsidR="00B02E1F" w:rsidRPr="00B02E1F">
              <w:t>.2018</w:t>
            </w:r>
            <w:r w:rsidR="00AB369C">
              <w:t xml:space="preserve"> </w:t>
            </w:r>
            <w:r w:rsidR="00B02E1F" w:rsidRPr="00B02E1F">
              <w:t>г.</w:t>
            </w:r>
            <w:r w:rsidR="00B02E1F">
              <w:t xml:space="preserve"> – </w:t>
            </w:r>
            <w:r>
              <w:t>28</w:t>
            </w:r>
            <w:r w:rsidR="00B02E1F" w:rsidRPr="00B02E1F">
              <w:t>.02.2019</w:t>
            </w:r>
            <w:r w:rsidR="00AB369C">
              <w:t xml:space="preserve"> </w:t>
            </w:r>
            <w:r w:rsidR="00B02E1F" w:rsidRPr="00B02E1F">
              <w:t>г.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B02E1F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Место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0B0DB7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614068, Пермский край, г. Пермь, ул. Петропавловская, д. 66</w:t>
            </w:r>
            <w:r w:rsidR="00757A03" w:rsidRPr="002909D9">
              <w:t>.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Начальная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C6" w:rsidRPr="00DA2AC6" w:rsidRDefault="00DA2AC6" w:rsidP="00DA2AC6">
            <w:pPr>
              <w:tabs>
                <w:tab w:val="left" w:pos="708"/>
                <w:tab w:val="num" w:pos="1780"/>
              </w:tabs>
              <w:spacing w:after="60" w:line="24" w:lineRule="atLeast"/>
              <w:jc w:val="both"/>
            </w:pPr>
            <w:r w:rsidRPr="00DA2AC6">
              <w:t xml:space="preserve">482 366 (Четыреста восемьдесят две тысячи триста шестьдесят шесть) рублей 78 копеек, в т. ч. НДС. </w:t>
            </w:r>
          </w:p>
          <w:p w:rsidR="00DA2AC6" w:rsidRPr="00DA2AC6" w:rsidRDefault="00DA2AC6" w:rsidP="00DA2AC6">
            <w:pPr>
              <w:tabs>
                <w:tab w:val="left" w:pos="708"/>
                <w:tab w:val="num" w:pos="1780"/>
              </w:tabs>
              <w:spacing w:after="60" w:line="24" w:lineRule="atLeast"/>
              <w:jc w:val="both"/>
            </w:pPr>
            <w:r w:rsidRPr="00DA2AC6">
              <w:t>408 785 (Четыреста восемь тысяч семьсот восемьдесят пять) рублей 41 копейка, без НДС.</w:t>
            </w:r>
          </w:p>
          <w:p w:rsidR="009F09B8" w:rsidRPr="002909D9" w:rsidRDefault="009F09B8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Цена договора включает в себя все расходы Исполнителя, связанные с исполнением обязательств по договору </w:t>
            </w:r>
            <w:r w:rsidR="0099799A" w:rsidRPr="002909D9">
              <w:t xml:space="preserve">и установлена </w:t>
            </w:r>
            <w:r w:rsidRPr="002909D9">
              <w:t>с учетом налогов, сборов и других обязательных платежей, предусмотренных законодательством РФ.</w:t>
            </w:r>
          </w:p>
        </w:tc>
      </w:tr>
      <w:tr w:rsidR="00C816BD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BD" w:rsidRPr="002909D9" w:rsidRDefault="00C816BD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BD" w:rsidRPr="002909D9" w:rsidRDefault="00C816BD" w:rsidP="003F262A">
            <w:pPr>
              <w:spacing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Антидемпинговые меры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BD" w:rsidRDefault="00C816BD" w:rsidP="00F77C8D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C816BD">
              <w:t xml:space="preserve">Демпинговой ценой при проведении </w:t>
            </w:r>
            <w:r>
              <w:t>запроса предложений</w:t>
            </w:r>
            <w:r w:rsidRPr="00C816BD">
              <w:t xml:space="preserve"> считается цена, сниженная по отношению к начальной (максимальной) более чем на </w:t>
            </w:r>
            <w:r w:rsidR="00F77C8D">
              <w:t>10</w:t>
            </w:r>
            <w:r w:rsidRPr="00C816BD">
              <w:t>% (</w:t>
            </w:r>
            <w:r w:rsidR="00F77C8D">
              <w:t>десять</w:t>
            </w:r>
            <w:r w:rsidRPr="00C816BD">
              <w:t xml:space="preserve"> процентов).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Сведения о порядке проведения и </w:t>
            </w:r>
            <w:r w:rsidR="009F09B8" w:rsidRPr="002909D9">
              <w:rPr>
                <w:b/>
                <w:bCs/>
              </w:rPr>
              <w:t xml:space="preserve">определении победителя запроса </w:t>
            </w:r>
            <w:r w:rsidR="00A01762" w:rsidRPr="002909D9">
              <w:rPr>
                <w:b/>
                <w:bCs/>
              </w:rPr>
              <w:t>предложений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Запрос </w:t>
            </w:r>
            <w:r w:rsidR="00A01762" w:rsidRPr="002909D9">
              <w:t>предложений</w:t>
            </w:r>
            <w:r w:rsidRPr="002909D9">
              <w:t xml:space="preserve"> проводится на электронной торговой площадке (ЭТП) в сети «Интернет» по адресу: </w:t>
            </w:r>
            <w:hyperlink r:id="rId10" w:history="1">
              <w:r w:rsidRPr="002909D9">
                <w:rPr>
                  <w:rStyle w:val="a9"/>
                </w:rPr>
                <w:t>http://www.otc.ru</w:t>
              </w:r>
            </w:hyperlink>
            <w:r w:rsidRPr="002909D9">
              <w:t xml:space="preserve"> в порядке, установленном регламентом данной ЭТП в соответствии с условиями и требованиями Документации по запросу </w:t>
            </w:r>
            <w:r w:rsidR="00A01762" w:rsidRPr="002909D9">
              <w:t>предложений</w:t>
            </w:r>
            <w:r w:rsidRPr="002909D9">
              <w:t>.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Для участия в запросе </w:t>
            </w:r>
            <w:r w:rsidR="00A01762" w:rsidRPr="002909D9">
              <w:t>предложений</w:t>
            </w:r>
            <w:r w:rsidRPr="002909D9">
              <w:t xml:space="preserve"> необходимо быть аккредитованным на указанной ЭТП в соответствии с правилами данной ЭТП.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  <w:rPr>
                <w:b/>
              </w:rPr>
            </w:pPr>
            <w:r w:rsidRPr="002909D9">
              <w:t xml:space="preserve">Победителем запроса </w:t>
            </w:r>
            <w:r w:rsidR="00A01762" w:rsidRPr="002909D9">
              <w:t>предложений</w:t>
            </w:r>
            <w:r w:rsidRPr="002909D9">
              <w:t xml:space="preserve"> признается допущенный участник запроса </w:t>
            </w:r>
            <w:r w:rsidR="00A01762" w:rsidRPr="002909D9">
              <w:t>предложений</w:t>
            </w:r>
            <w:r w:rsidRPr="002909D9">
              <w:t xml:space="preserve">, </w:t>
            </w:r>
            <w:r w:rsidRPr="002909D9">
              <w:lastRenderedPageBreak/>
              <w:t>предложивший</w:t>
            </w:r>
            <w:r w:rsidR="002E750E" w:rsidRPr="002909D9">
              <w:t xml:space="preserve"> </w:t>
            </w:r>
            <w:r w:rsidR="00474BC8" w:rsidRPr="002909D9">
              <w:t>лучшие условия исполнения договора</w:t>
            </w:r>
            <w:r w:rsidRPr="002909D9">
              <w:t xml:space="preserve">, при условии соответствия его заявки требованиям документации по запросу </w:t>
            </w:r>
            <w:r w:rsidR="00A01762" w:rsidRPr="002909D9">
              <w:t>предложений</w:t>
            </w:r>
            <w:r w:rsidRPr="002909D9">
              <w:t xml:space="preserve">. 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44034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</w:t>
            </w:r>
            <w:r w:rsidR="002E750E" w:rsidRPr="002909D9">
              <w:rPr>
                <w:b/>
                <w:bCs/>
              </w:rPr>
              <w:t xml:space="preserve">есто и порядок </w:t>
            </w:r>
            <w:r w:rsidR="009F09B8" w:rsidRPr="002909D9">
              <w:rPr>
                <w:b/>
                <w:bCs/>
              </w:rPr>
              <w:t xml:space="preserve">предоставления документации по запросу </w:t>
            </w:r>
            <w:r w:rsidR="00A01762" w:rsidRPr="002909D9">
              <w:rPr>
                <w:b/>
                <w:bCs/>
              </w:rPr>
              <w:t>предложений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pStyle w:val="13"/>
              <w:tabs>
                <w:tab w:val="clear" w:pos="1780"/>
                <w:tab w:val="left" w:pos="587"/>
              </w:tabs>
              <w:spacing w:after="60" w:line="24" w:lineRule="atLeast"/>
              <w:ind w:left="0" w:firstLine="0"/>
              <w:jc w:val="both"/>
              <w:rPr>
                <w:bCs/>
              </w:rPr>
            </w:pPr>
            <w:r w:rsidRPr="002909D9">
              <w:rPr>
                <w:bCs/>
              </w:rPr>
              <w:t xml:space="preserve">Документация по запросу </w:t>
            </w:r>
            <w:r w:rsidR="00A01762" w:rsidRPr="002909D9">
              <w:rPr>
                <w:bCs/>
              </w:rPr>
              <w:t>предложений</w:t>
            </w:r>
            <w:r w:rsidRPr="002909D9">
              <w:rPr>
                <w:bCs/>
              </w:rPr>
              <w:t xml:space="preserve"> находится в открытом доступе, начиная с даты размещения настоящего Извещения и Документации по запросу </w:t>
            </w:r>
            <w:r w:rsidR="00A01762" w:rsidRPr="002909D9">
              <w:rPr>
                <w:bCs/>
              </w:rPr>
              <w:t>предложений</w:t>
            </w:r>
            <w:r w:rsidRPr="002909D9">
              <w:rPr>
                <w:bCs/>
              </w:rPr>
              <w:t>, на:</w:t>
            </w:r>
          </w:p>
          <w:p w:rsidR="009F09B8" w:rsidRPr="002909D9" w:rsidRDefault="009F09B8" w:rsidP="000F3BE7">
            <w:pPr>
              <w:pStyle w:val="13"/>
              <w:numPr>
                <w:ilvl w:val="0"/>
                <w:numId w:val="4"/>
              </w:numPr>
              <w:tabs>
                <w:tab w:val="left" w:pos="587"/>
              </w:tabs>
              <w:spacing w:after="60" w:line="24" w:lineRule="atLeast"/>
              <w:ind w:left="459" w:hanging="284"/>
              <w:jc w:val="both"/>
              <w:rPr>
                <w:rStyle w:val="a9"/>
              </w:rPr>
            </w:pPr>
            <w:r w:rsidRPr="002909D9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11" w:history="1">
              <w:r w:rsidRPr="002909D9">
                <w:rPr>
                  <w:rStyle w:val="a9"/>
                  <w:lang w:val="en-US"/>
                </w:rPr>
                <w:t>www</w:t>
              </w:r>
              <w:r w:rsidRPr="002909D9">
                <w:rPr>
                  <w:rStyle w:val="a9"/>
                </w:rPr>
                <w:t>.zakupki.gov.ru</w:t>
              </w:r>
            </w:hyperlink>
            <w:r w:rsidRPr="002909D9">
              <w:rPr>
                <w:rStyle w:val="a9"/>
              </w:rPr>
              <w:t>;</w:t>
            </w:r>
          </w:p>
          <w:p w:rsidR="009F09B8" w:rsidRPr="002909D9" w:rsidRDefault="00DA551C" w:rsidP="000F3BE7">
            <w:pPr>
              <w:pStyle w:val="13"/>
              <w:numPr>
                <w:ilvl w:val="0"/>
                <w:numId w:val="4"/>
              </w:numPr>
              <w:tabs>
                <w:tab w:val="left" w:pos="587"/>
              </w:tabs>
              <w:spacing w:after="60" w:line="24" w:lineRule="atLeast"/>
              <w:ind w:left="459" w:hanging="284"/>
              <w:jc w:val="both"/>
              <w:rPr>
                <w:color w:val="0000FF"/>
                <w:u w:val="single"/>
              </w:rPr>
            </w:pPr>
            <w:r w:rsidRPr="002909D9">
              <w:t>ЭТП</w:t>
            </w:r>
            <w:r>
              <w:rPr>
                <w:rStyle w:val="a9"/>
                <w:u w:val="none"/>
              </w:rPr>
              <w:t xml:space="preserve"> </w:t>
            </w:r>
            <w:r w:rsidR="009F09B8" w:rsidRPr="00DA551C">
              <w:t>в</w:t>
            </w:r>
            <w:r w:rsidR="009F09B8" w:rsidRPr="002909D9">
              <w:t xml:space="preserve"> сети «Интернет» по адресу: </w:t>
            </w:r>
            <w:hyperlink r:id="rId12" w:history="1">
              <w:r w:rsidR="009F09B8" w:rsidRPr="002909D9">
                <w:rPr>
                  <w:rStyle w:val="a9"/>
                </w:rPr>
                <w:t>http://www.otc.ru</w:t>
              </w:r>
            </w:hyperlink>
            <w:r w:rsidR="009F09B8" w:rsidRPr="002909D9">
              <w:rPr>
                <w:color w:val="000000"/>
              </w:rPr>
              <w:t xml:space="preserve"> </w:t>
            </w:r>
          </w:p>
        </w:tc>
      </w:tr>
      <w:tr w:rsidR="000B05CC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</w:t>
            </w:r>
            <w:r w:rsidR="002E750E" w:rsidRPr="002909D9">
              <w:rPr>
                <w:b/>
                <w:bCs/>
              </w:rPr>
              <w:t xml:space="preserve">зможности внесения изменений в </w:t>
            </w:r>
            <w:r w:rsidRPr="002909D9">
              <w:rPr>
                <w:b/>
                <w:bCs/>
              </w:rPr>
              <w:t>извещение и документацию   о проведении запроса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sz w:val="24"/>
                <w:szCs w:val="24"/>
              </w:rPr>
            </w:pPr>
            <w:bookmarkStart w:id="0" w:name="_Ref333509760"/>
          </w:p>
          <w:p w:rsidR="000B05CC" w:rsidRPr="002909D9" w:rsidRDefault="002E750E" w:rsidP="009E45B3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bCs/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 xml:space="preserve">Заказчик вправе принять </w:t>
            </w:r>
            <w:r w:rsidR="000B05CC" w:rsidRPr="002909D9">
              <w:rPr>
                <w:sz w:val="24"/>
                <w:szCs w:val="24"/>
              </w:rPr>
              <w:t xml:space="preserve">решение о внесении изменений в извещение и документацию о проведение запроса </w:t>
            </w:r>
            <w:r w:rsidR="00285937" w:rsidRPr="002909D9">
              <w:rPr>
                <w:sz w:val="24"/>
                <w:szCs w:val="24"/>
              </w:rPr>
              <w:t>предложе</w:t>
            </w:r>
            <w:r w:rsidR="00757A03" w:rsidRPr="002909D9">
              <w:rPr>
                <w:sz w:val="24"/>
                <w:szCs w:val="24"/>
              </w:rPr>
              <w:t xml:space="preserve">ний в срок не позднее </w:t>
            </w:r>
            <w:r w:rsidR="00AB369C">
              <w:rPr>
                <w:sz w:val="24"/>
                <w:szCs w:val="24"/>
              </w:rPr>
              <w:t>08</w:t>
            </w:r>
            <w:r w:rsidR="00C747A4">
              <w:rPr>
                <w:b/>
                <w:sz w:val="24"/>
                <w:szCs w:val="24"/>
              </w:rPr>
              <w:t xml:space="preserve"> </w:t>
            </w:r>
            <w:r w:rsidR="009E45B3" w:rsidRPr="009E45B3">
              <w:rPr>
                <w:sz w:val="24"/>
                <w:szCs w:val="24"/>
              </w:rPr>
              <w:t>февраля</w:t>
            </w:r>
            <w:r w:rsidR="00285937" w:rsidRPr="002909D9">
              <w:rPr>
                <w:b/>
                <w:sz w:val="24"/>
                <w:szCs w:val="24"/>
              </w:rPr>
              <w:t xml:space="preserve"> </w:t>
            </w:r>
            <w:r w:rsidR="00285937" w:rsidRPr="009F1235">
              <w:rPr>
                <w:sz w:val="24"/>
                <w:szCs w:val="24"/>
              </w:rPr>
              <w:t>201</w:t>
            </w:r>
            <w:r w:rsidR="009F1235" w:rsidRPr="009F1235">
              <w:rPr>
                <w:sz w:val="24"/>
                <w:szCs w:val="24"/>
              </w:rPr>
              <w:t>8</w:t>
            </w:r>
            <w:r w:rsidR="000B05CC" w:rsidRPr="009F1235">
              <w:rPr>
                <w:sz w:val="24"/>
                <w:szCs w:val="24"/>
              </w:rPr>
              <w:t xml:space="preserve"> года</w:t>
            </w:r>
            <w:r w:rsidR="00DA551C">
              <w:rPr>
                <w:sz w:val="24"/>
                <w:szCs w:val="24"/>
              </w:rPr>
              <w:t xml:space="preserve">  </w:t>
            </w:r>
            <w:bookmarkEnd w:id="0"/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Дата начала,</w:t>
            </w:r>
            <w:r w:rsidR="009F09B8" w:rsidRPr="002909D9">
              <w:rPr>
                <w:b/>
                <w:bCs/>
              </w:rPr>
              <w:t xml:space="preserve"> дата и время окончания подачи заявок на участие в запросе </w:t>
            </w:r>
            <w:r w:rsidR="00A01762" w:rsidRPr="002909D9">
              <w:rPr>
                <w:b/>
                <w:bCs/>
              </w:rPr>
              <w:t>предложений</w:t>
            </w:r>
            <w:r w:rsidR="009F09B8" w:rsidRPr="002909D9">
              <w:rPr>
                <w:b/>
                <w:bCs/>
              </w:rPr>
              <w:t xml:space="preserve">, место и порядок их подачи участниками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Del="006F3113" w:rsidRDefault="009F09B8" w:rsidP="00297B3D">
            <w:pPr>
              <w:spacing w:line="24" w:lineRule="atLeast"/>
              <w:jc w:val="both"/>
            </w:pPr>
            <w:r w:rsidRPr="002909D9">
              <w:t xml:space="preserve">Заявки на участие в запросе </w:t>
            </w:r>
            <w:r w:rsidR="00A01762" w:rsidRPr="002909D9">
              <w:t>предложений</w:t>
            </w:r>
            <w:r w:rsidRPr="002909D9">
              <w:t xml:space="preserve"> предоставляются на ЭТП по адресу: </w:t>
            </w:r>
            <w:hyperlink r:id="rId13" w:history="1">
              <w:r w:rsidRPr="002909D9">
                <w:rPr>
                  <w:rStyle w:val="a9"/>
                </w:rPr>
                <w:t>http://www.otc.ru</w:t>
              </w:r>
            </w:hyperlink>
            <w:r w:rsidRPr="002909D9">
              <w:rPr>
                <w:color w:val="000000"/>
              </w:rPr>
              <w:t xml:space="preserve"> </w:t>
            </w:r>
            <w:r w:rsidRPr="002909D9">
              <w:t xml:space="preserve">начиная с даты размещения настоящего </w:t>
            </w:r>
            <w:r w:rsidRPr="002909D9">
              <w:rPr>
                <w:bCs/>
              </w:rPr>
              <w:t xml:space="preserve">Извещения и Документации по запросу </w:t>
            </w:r>
            <w:r w:rsidR="00A01762" w:rsidRPr="002909D9">
              <w:rPr>
                <w:bCs/>
              </w:rPr>
              <w:t>предложений</w:t>
            </w:r>
            <w:r w:rsidRPr="002909D9">
              <w:rPr>
                <w:bCs/>
              </w:rPr>
              <w:t xml:space="preserve"> на официальном сайте и на Э</w:t>
            </w:r>
            <w:r w:rsidR="002E750E" w:rsidRPr="002909D9">
              <w:rPr>
                <w:bCs/>
              </w:rPr>
              <w:t xml:space="preserve">ТП, в порядке и в соответствии </w:t>
            </w:r>
            <w:r w:rsidRPr="002909D9">
              <w:rPr>
                <w:bCs/>
              </w:rPr>
              <w:t xml:space="preserve">с регламентом работы данной ЭТП, в срок не позднее </w:t>
            </w:r>
            <w:r w:rsidR="002D646A" w:rsidRPr="002D646A">
              <w:rPr>
                <w:b/>
                <w:bCs/>
              </w:rPr>
              <w:t>0</w:t>
            </w:r>
            <w:r w:rsidR="00757A03" w:rsidRPr="002D646A">
              <w:rPr>
                <w:b/>
                <w:bCs/>
              </w:rPr>
              <w:t>6</w:t>
            </w:r>
            <w:r w:rsidR="00285937" w:rsidRPr="002D646A">
              <w:rPr>
                <w:b/>
                <w:bCs/>
              </w:rPr>
              <w:t>:00</w:t>
            </w:r>
            <w:r w:rsidR="00467ACF" w:rsidRPr="002D646A">
              <w:rPr>
                <w:b/>
                <w:bCs/>
              </w:rPr>
              <w:t xml:space="preserve"> (время московск</w:t>
            </w:r>
            <w:r w:rsidR="00285937" w:rsidRPr="002D646A">
              <w:rPr>
                <w:b/>
                <w:bCs/>
              </w:rPr>
              <w:t>ое)</w:t>
            </w:r>
            <w:r w:rsidR="00F179B0" w:rsidRPr="002D646A">
              <w:rPr>
                <w:b/>
                <w:bCs/>
              </w:rPr>
              <w:t xml:space="preserve"> </w:t>
            </w:r>
            <w:r w:rsidR="00AB369C">
              <w:rPr>
                <w:b/>
                <w:bCs/>
              </w:rPr>
              <w:t>12</w:t>
            </w:r>
            <w:r w:rsidR="00F179B0" w:rsidRPr="002D646A">
              <w:rPr>
                <w:b/>
                <w:bCs/>
              </w:rPr>
              <w:t xml:space="preserve"> </w:t>
            </w:r>
            <w:r w:rsidR="00297B3D">
              <w:rPr>
                <w:b/>
                <w:bCs/>
              </w:rPr>
              <w:t>февраля</w:t>
            </w:r>
            <w:r w:rsidR="00285937" w:rsidRPr="002D646A">
              <w:rPr>
                <w:b/>
              </w:rPr>
              <w:t xml:space="preserve"> </w:t>
            </w:r>
            <w:r w:rsidR="009F1235">
              <w:rPr>
                <w:b/>
              </w:rPr>
              <w:t>2018</w:t>
            </w:r>
            <w:r w:rsidRPr="002D646A">
              <w:rPr>
                <w:b/>
              </w:rPr>
              <w:t xml:space="preserve"> года.</w:t>
            </w:r>
            <w:r w:rsidR="00032AD0" w:rsidRPr="002D646A">
              <w:rPr>
                <w:b/>
                <w:noProof/>
              </w:rPr>
              <w:t xml:space="preserve"> </w:t>
            </w: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открытия доступа к поданным заявкам на участие в запросе </w:t>
            </w:r>
            <w:r w:rsidR="00A01762" w:rsidRPr="002909D9">
              <w:rPr>
                <w:b/>
                <w:bCs/>
              </w:rPr>
              <w:t>предложений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ЭТП в сети «Интернет» по адресу </w:t>
            </w:r>
            <w:hyperlink r:id="rId14" w:history="1">
              <w:r w:rsidRPr="002909D9">
                <w:rPr>
                  <w:rStyle w:val="a9"/>
                </w:rPr>
                <w:t>http://www.otc.ru</w:t>
              </w:r>
            </w:hyperlink>
            <w:r w:rsidRPr="002909D9">
              <w:rPr>
                <w:color w:val="000000"/>
              </w:rPr>
              <w:t xml:space="preserve"> </w:t>
            </w:r>
          </w:p>
          <w:p w:rsidR="009F1235" w:rsidRPr="002D646A" w:rsidDel="006F3113" w:rsidRDefault="009F1235" w:rsidP="009F1235">
            <w:pPr>
              <w:spacing w:line="24" w:lineRule="atLeast"/>
              <w:jc w:val="both"/>
              <w:rPr>
                <w:b/>
              </w:rPr>
            </w:pPr>
            <w:r w:rsidRPr="002D646A">
              <w:rPr>
                <w:b/>
                <w:bCs/>
              </w:rPr>
              <w:t xml:space="preserve">06:00 (время московское) </w:t>
            </w:r>
            <w:r w:rsidR="00297B3D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2D646A">
              <w:rPr>
                <w:b/>
                <w:bCs/>
              </w:rPr>
              <w:t xml:space="preserve"> </w:t>
            </w:r>
            <w:r w:rsidR="00297B3D">
              <w:rPr>
                <w:b/>
                <w:bCs/>
              </w:rPr>
              <w:t>февраля</w:t>
            </w:r>
            <w:r w:rsidRPr="002D646A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  <w:r w:rsidRPr="002D646A">
              <w:rPr>
                <w:b/>
              </w:rPr>
              <w:t xml:space="preserve"> года.</w:t>
            </w:r>
            <w:r w:rsidRPr="002D646A">
              <w:rPr>
                <w:b/>
                <w:noProof/>
              </w:rPr>
              <w:t xml:space="preserve"> </w:t>
            </w:r>
          </w:p>
          <w:p w:rsidR="009F09B8" w:rsidRPr="002D646A" w:rsidRDefault="009F09B8" w:rsidP="00B36F33">
            <w:pPr>
              <w:spacing w:after="60" w:line="24" w:lineRule="atLeast"/>
              <w:jc w:val="both"/>
              <w:rPr>
                <w:b/>
              </w:rPr>
            </w:pPr>
          </w:p>
        </w:tc>
      </w:tr>
      <w:tr w:rsidR="009F09B8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2E750E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рассмотрения </w:t>
            </w:r>
            <w:r w:rsidR="009F09B8" w:rsidRPr="002909D9">
              <w:rPr>
                <w:b/>
                <w:bCs/>
              </w:rPr>
              <w:t xml:space="preserve">заявок на участие в запросе </w:t>
            </w:r>
            <w:r w:rsidR="00A01762" w:rsidRPr="002909D9">
              <w:rPr>
                <w:b/>
                <w:bCs/>
              </w:rPr>
              <w:t>предложений</w:t>
            </w:r>
            <w:r w:rsidR="009F09B8" w:rsidRPr="002909D9">
              <w:rPr>
                <w:b/>
                <w:bCs/>
              </w:rPr>
              <w:t xml:space="preserve"> и подведения итогов запроса </w:t>
            </w:r>
            <w:r w:rsidR="00A01762" w:rsidRPr="002909D9">
              <w:rPr>
                <w:b/>
                <w:bCs/>
              </w:rPr>
              <w:t>предложений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297B3D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rFonts w:eastAsia="Calibri"/>
              </w:rPr>
            </w:pPr>
            <w:r w:rsidRPr="002909D9">
              <w:t xml:space="preserve">Рассмотрение, оценка и сопоставление заявок на участие в запросе </w:t>
            </w:r>
            <w:r w:rsidR="00A01762" w:rsidRPr="002909D9">
              <w:t>предложений</w:t>
            </w:r>
            <w:r w:rsidRPr="002909D9">
              <w:t xml:space="preserve">, подведение итогов запроса </w:t>
            </w:r>
            <w:r w:rsidR="00A01762" w:rsidRPr="002909D9">
              <w:t>предложений</w:t>
            </w:r>
            <w:r w:rsidRPr="002909D9">
              <w:t xml:space="preserve"> состоится </w:t>
            </w:r>
            <w:r w:rsidR="00AB369C">
              <w:rPr>
                <w:b/>
              </w:rPr>
              <w:t>15</w:t>
            </w:r>
            <w:r w:rsidR="00F179B0" w:rsidRPr="002D646A">
              <w:rPr>
                <w:b/>
              </w:rPr>
              <w:t xml:space="preserve"> </w:t>
            </w:r>
            <w:r w:rsidR="009F1235">
              <w:rPr>
                <w:b/>
              </w:rPr>
              <w:t>февраля</w:t>
            </w:r>
            <w:r w:rsidR="00DA5D72" w:rsidRPr="002D646A">
              <w:rPr>
                <w:b/>
              </w:rPr>
              <w:t xml:space="preserve"> </w:t>
            </w:r>
            <w:r w:rsidR="00B36F33" w:rsidRPr="002D646A">
              <w:rPr>
                <w:b/>
              </w:rPr>
              <w:t>201</w:t>
            </w:r>
            <w:r w:rsidR="009F1235">
              <w:rPr>
                <w:b/>
              </w:rPr>
              <w:t>8</w:t>
            </w:r>
            <w:r w:rsidR="00285937" w:rsidRPr="002D646A">
              <w:rPr>
                <w:b/>
              </w:rPr>
              <w:t xml:space="preserve"> </w:t>
            </w:r>
            <w:r w:rsidRPr="002D646A">
              <w:rPr>
                <w:b/>
              </w:rPr>
              <w:t>года.</w:t>
            </w:r>
            <w:r w:rsidR="003323A8" w:rsidRPr="002909D9">
              <w:rPr>
                <w:noProof/>
                <w:color w:val="FF0000"/>
              </w:rPr>
              <w:t xml:space="preserve"> </w:t>
            </w:r>
          </w:p>
        </w:tc>
      </w:tr>
      <w:tr w:rsidR="00460375" w:rsidRPr="002909D9" w:rsidTr="00C05353">
        <w:trPr>
          <w:trHeight w:val="2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snapToGrid w:val="0"/>
              </w:rPr>
              <w:t xml:space="preserve"> </w:t>
            </w:r>
            <w:r w:rsidRPr="002909D9">
              <w:rPr>
                <w:b/>
                <w:snapToGrid w:val="0"/>
              </w:rPr>
              <w:t>Сведения о необходимости предоставления обеспечение исполнения обязательств, связанных с подачей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14" w:rsidRPr="002909D9" w:rsidRDefault="00460375" w:rsidP="008A0A95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</w:t>
            </w:r>
            <w:r w:rsidR="008A0A95">
              <w:rPr>
                <w:snapToGrid w:val="0"/>
              </w:rPr>
              <w:t>Не предусмотрено.</w:t>
            </w:r>
            <w:r w:rsidR="003323A8" w:rsidRPr="002909D9">
              <w:rPr>
                <w:noProof/>
              </w:rPr>
              <w:t xml:space="preserve"> </w:t>
            </w:r>
          </w:p>
        </w:tc>
      </w:tr>
      <w:tr w:rsidR="00A01762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62" w:rsidRPr="002909D9" w:rsidRDefault="00A01762" w:rsidP="00DA551C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Критерии оценки заявок на участие в запросе предложений, их содержание и значимость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F50401" w:rsidP="003F262A">
            <w:pPr>
              <w:spacing w:line="24" w:lineRule="atLeast"/>
              <w:jc w:val="both"/>
            </w:pPr>
            <w:r w:rsidRPr="002909D9">
              <w:t>Согласно документации</w:t>
            </w:r>
            <w:r w:rsidR="00200A8B">
              <w:t xml:space="preserve"> по запросу предложений</w:t>
            </w:r>
          </w:p>
          <w:p w:rsidR="00A01762" w:rsidRPr="002909D9" w:rsidRDefault="00A01762" w:rsidP="003F262A">
            <w:pPr>
              <w:spacing w:line="24" w:lineRule="atLeast"/>
              <w:jc w:val="both"/>
            </w:pPr>
          </w:p>
        </w:tc>
      </w:tr>
      <w:tr w:rsidR="00A01762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Срок заключения </w:t>
            </w:r>
            <w:r w:rsidRPr="002909D9">
              <w:rPr>
                <w:b/>
                <w:bCs/>
              </w:rPr>
              <w:lastRenderedPageBreak/>
              <w:t xml:space="preserve">договора после определения победителя запроса предложений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B369C" w:rsidP="00891FD9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lastRenderedPageBreak/>
              <w:t xml:space="preserve"> Н</w:t>
            </w:r>
            <w:r w:rsidR="00B11061" w:rsidRPr="002909D9">
              <w:t xml:space="preserve">е </w:t>
            </w:r>
            <w:r w:rsidR="00891FD9">
              <w:t>ранее</w:t>
            </w:r>
            <w:r w:rsidR="00B11061" w:rsidRPr="002909D9">
              <w:t xml:space="preserve"> </w:t>
            </w:r>
            <w:r w:rsidR="00891FD9">
              <w:t>10</w:t>
            </w:r>
            <w:r w:rsidR="00B11061" w:rsidRPr="002909D9">
              <w:t xml:space="preserve"> (</w:t>
            </w:r>
            <w:r w:rsidR="00891FD9">
              <w:t>десяти</w:t>
            </w:r>
            <w:r w:rsidR="00B11061" w:rsidRPr="002909D9">
              <w:t>) дней</w:t>
            </w:r>
            <w:r w:rsidR="00A01762" w:rsidRPr="002909D9">
              <w:t xml:space="preserve"> после размещения </w:t>
            </w:r>
            <w:r w:rsidR="00A01762" w:rsidRPr="002909D9">
              <w:lastRenderedPageBreak/>
              <w:t>протокола подведения итогов запроса предложений.</w:t>
            </w:r>
          </w:p>
        </w:tc>
      </w:tr>
      <w:tr w:rsidR="00C56B3C" w:rsidRPr="002909D9" w:rsidTr="00C05353"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8" w:rsidRPr="00673BA0" w:rsidRDefault="00C56B3C" w:rsidP="00DA551C">
            <w:pPr>
              <w:spacing w:after="60" w:line="24" w:lineRule="atLeast"/>
              <w:jc w:val="both"/>
              <w:rPr>
                <w:b/>
                <w:bCs/>
              </w:rPr>
            </w:pPr>
            <w:r w:rsidRPr="00673BA0">
              <w:rPr>
                <w:b/>
                <w:bCs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13" w:rsidRPr="002909D9" w:rsidRDefault="009F48DE" w:rsidP="003F262A">
            <w:pPr>
              <w:tabs>
                <w:tab w:val="left" w:pos="268"/>
              </w:tabs>
              <w:spacing w:line="24" w:lineRule="atLeast"/>
              <w:jc w:val="both"/>
            </w:pPr>
            <w:r>
              <w:t>Не предусмотрено.</w:t>
            </w:r>
          </w:p>
        </w:tc>
      </w:tr>
      <w:tr w:rsidR="00C56B3C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DA551C" w:rsidRDefault="00C56B3C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</w:t>
            </w:r>
            <w:r w:rsidR="00CE20F5" w:rsidRPr="002909D9">
              <w:rPr>
                <w:b/>
                <w:bCs/>
              </w:rPr>
              <w:t>ведения о возможности проведения переговоров/переторжки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</w:t>
            </w:r>
            <w:r w:rsidR="00F50401" w:rsidRPr="002909D9">
              <w:rPr>
                <w:szCs w:val="24"/>
              </w:rPr>
              <w:t>Не предусмотрено.</w:t>
            </w:r>
          </w:p>
        </w:tc>
      </w:tr>
      <w:tr w:rsidR="00B47B35" w:rsidRPr="002909D9" w:rsidTr="00C05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DA551C" w:rsidRDefault="00B47B35" w:rsidP="000F3BE7">
            <w:pPr>
              <w:pStyle w:val="af4"/>
              <w:numPr>
                <w:ilvl w:val="0"/>
                <w:numId w:val="5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b/>
                <w:bCs/>
              </w:rPr>
              <w:t>Информация о минимальном сроке действия заявки на участие в запросе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EB2E98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Подаваемая заявка на</w:t>
            </w:r>
            <w:r w:rsidR="002E750E" w:rsidRPr="002909D9">
              <w:rPr>
                <w:szCs w:val="24"/>
              </w:rPr>
              <w:t xml:space="preserve"> участие в запросе предложений </w:t>
            </w:r>
            <w:r w:rsidRPr="002909D9">
              <w:rPr>
                <w:szCs w:val="24"/>
              </w:rPr>
              <w:t xml:space="preserve">должна </w:t>
            </w:r>
            <w:r w:rsidR="002E750E" w:rsidRPr="002909D9">
              <w:rPr>
                <w:szCs w:val="24"/>
              </w:rPr>
              <w:t>иметь</w:t>
            </w:r>
            <w:r w:rsidR="00B47B35" w:rsidRPr="002909D9">
              <w:rPr>
                <w:szCs w:val="24"/>
              </w:rPr>
              <w:t xml:space="preserve"> пр</w:t>
            </w:r>
            <w:r w:rsidRPr="002909D9">
              <w:rPr>
                <w:szCs w:val="24"/>
              </w:rPr>
              <w:t xml:space="preserve">авовой статус оферты и действовать в течение </w:t>
            </w:r>
            <w:r w:rsidR="00F50401" w:rsidRPr="002909D9">
              <w:rPr>
                <w:szCs w:val="24"/>
              </w:rPr>
              <w:t>семи</w:t>
            </w:r>
            <w:r w:rsidRPr="002909D9">
              <w:rPr>
                <w:szCs w:val="24"/>
              </w:rPr>
              <w:t xml:space="preserve"> календарных</w:t>
            </w:r>
            <w:r w:rsidR="00B47B35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>дней.</w:t>
            </w:r>
            <w:r w:rsidR="00FF1089" w:rsidRPr="002909D9">
              <w:rPr>
                <w:noProof/>
                <w:szCs w:val="24"/>
              </w:rPr>
              <w:t xml:space="preserve"> </w:t>
            </w:r>
          </w:p>
        </w:tc>
      </w:tr>
    </w:tbl>
    <w:p w:rsidR="009F09B8" w:rsidRPr="002909D9" w:rsidRDefault="009F09B8" w:rsidP="003F262A">
      <w:pPr>
        <w:spacing w:line="24" w:lineRule="atLeast"/>
        <w:rPr>
          <w:bCs/>
        </w:rPr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C05353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>1. ОБЩИЕ СВЕДЕНИЯ</w:t>
      </w:r>
    </w:p>
    <w:p w:rsidR="009F09B8" w:rsidRPr="002909D9" w:rsidRDefault="009F09B8" w:rsidP="003F262A">
      <w:pPr>
        <w:pStyle w:val="32"/>
        <w:tabs>
          <w:tab w:val="num" w:pos="720"/>
        </w:tabs>
        <w:spacing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1.1. Запрос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проводится в соответствии с Федеральным законом от 18.07.2011 г. № 223-ФЗ «О закупках товаров, работ, услуг отдельными видами юридических лиц», Конституцией Российской Федерации, Гражданским кодексом Российской Федерации, Положением о за</w:t>
      </w:r>
      <w:r w:rsidR="00467ACF" w:rsidRPr="002909D9">
        <w:rPr>
          <w:szCs w:val="24"/>
        </w:rPr>
        <w:t xml:space="preserve">купке </w:t>
      </w:r>
      <w:r w:rsidR="009F48DE">
        <w:rPr>
          <w:szCs w:val="24"/>
        </w:rPr>
        <w:t xml:space="preserve">товаров, работ, услуг для нужд </w:t>
      </w:r>
      <w:r w:rsidR="00467ACF" w:rsidRPr="002909D9">
        <w:rPr>
          <w:szCs w:val="24"/>
        </w:rPr>
        <w:t>АО Пермская пригородная компания</w:t>
      </w:r>
      <w:r w:rsidRPr="002909D9">
        <w:rPr>
          <w:szCs w:val="24"/>
        </w:rPr>
        <w:t xml:space="preserve"> (</w:t>
      </w:r>
      <w:r w:rsidR="00467ACF" w:rsidRPr="00A23639">
        <w:rPr>
          <w:szCs w:val="24"/>
        </w:rPr>
        <w:t xml:space="preserve">АО </w:t>
      </w:r>
      <w:r w:rsidR="00A23639" w:rsidRPr="00A23639">
        <w:rPr>
          <w:szCs w:val="24"/>
        </w:rPr>
        <w:t>«</w:t>
      </w:r>
      <w:r w:rsidR="00467ACF" w:rsidRPr="00A23639">
        <w:rPr>
          <w:szCs w:val="24"/>
        </w:rPr>
        <w:t>ППК</w:t>
      </w:r>
      <w:r w:rsidR="00A23639" w:rsidRPr="00A23639">
        <w:rPr>
          <w:szCs w:val="24"/>
        </w:rPr>
        <w:t>»</w:t>
      </w:r>
      <w:r w:rsidRPr="00A23639">
        <w:rPr>
          <w:szCs w:val="24"/>
        </w:rPr>
        <w:t>),</w:t>
      </w:r>
      <w:r w:rsidRPr="002909D9">
        <w:rPr>
          <w:szCs w:val="24"/>
        </w:rPr>
        <w:t xml:space="preserve"> утвержденным </w:t>
      </w:r>
      <w:r w:rsidR="009F48DE">
        <w:rPr>
          <w:szCs w:val="24"/>
        </w:rPr>
        <w:t xml:space="preserve">решением совета директоров </w:t>
      </w:r>
      <w:r w:rsidR="00C9302D" w:rsidRPr="002909D9">
        <w:rPr>
          <w:szCs w:val="24"/>
        </w:rPr>
        <w:t>АО «Пермская пригородная компания» (протокол от «30» апреля 2015 г. № 68)</w:t>
      </w:r>
      <w:r w:rsidRPr="002909D9">
        <w:rPr>
          <w:szCs w:val="24"/>
        </w:rPr>
        <w:t>,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услуг,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szCs w:val="24"/>
        </w:rPr>
        <w:t>другими федеральными законами и иными нормативными правовыми актами РФ.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1.2. Процедура запроса </w:t>
      </w:r>
      <w:r w:rsidR="00A01762" w:rsidRPr="002909D9">
        <w:rPr>
          <w:szCs w:val="24"/>
        </w:rPr>
        <w:t>предложений</w:t>
      </w:r>
      <w:r w:rsidR="00C9302D" w:rsidRPr="002909D9">
        <w:rPr>
          <w:szCs w:val="24"/>
        </w:rPr>
        <w:t xml:space="preserve"> </w:t>
      </w:r>
      <w:r w:rsidRPr="002909D9">
        <w:rPr>
          <w:szCs w:val="24"/>
        </w:rPr>
        <w:t>не является конкурсом либо аукцион</w:t>
      </w:r>
      <w:r w:rsidR="00467ACF" w:rsidRPr="002909D9">
        <w:rPr>
          <w:szCs w:val="24"/>
        </w:rPr>
        <w:t>ом, и поэтому не накладывает на АО ППК</w:t>
      </w:r>
      <w:r w:rsidRPr="002909D9">
        <w:rPr>
          <w:szCs w:val="24"/>
        </w:rPr>
        <w:t xml:space="preserve"> соответствующего объема гражданско-правовых обязательств по обязательному заключению договора с победителем запроса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или иным его участником.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color w:val="000000"/>
          <w:szCs w:val="24"/>
        </w:rPr>
      </w:pPr>
      <w:r w:rsidRPr="002909D9">
        <w:rPr>
          <w:szCs w:val="24"/>
        </w:rPr>
        <w:t>1.</w:t>
      </w:r>
      <w:r w:rsidR="00474BC8" w:rsidRPr="002909D9">
        <w:rPr>
          <w:szCs w:val="24"/>
        </w:rPr>
        <w:t>3</w:t>
      </w:r>
      <w:r w:rsidRPr="002909D9">
        <w:rPr>
          <w:szCs w:val="24"/>
        </w:rPr>
        <w:t xml:space="preserve">. </w:t>
      </w:r>
      <w:r w:rsidRPr="002909D9">
        <w:rPr>
          <w:color w:val="000000"/>
          <w:szCs w:val="24"/>
        </w:rPr>
        <w:t xml:space="preserve">В настоящем Запросе </w:t>
      </w:r>
      <w:r w:rsidR="00A01762" w:rsidRPr="002909D9">
        <w:rPr>
          <w:color w:val="000000"/>
          <w:szCs w:val="24"/>
        </w:rPr>
        <w:t>предложений</w:t>
      </w:r>
      <w:r w:rsidRPr="002909D9">
        <w:rPr>
          <w:color w:val="000000"/>
          <w:szCs w:val="24"/>
        </w:rPr>
        <w:t xml:space="preserve"> может принять участие любое юридическое или физическое лицо, в том числе индивидуальный предприниматель, прошедшее </w:t>
      </w:r>
      <w:r w:rsidRPr="002909D9">
        <w:rPr>
          <w:szCs w:val="24"/>
        </w:rPr>
        <w:t>аккредитацию в порядке, установленном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 и своевременно</w:t>
      </w:r>
      <w:r w:rsidRPr="002909D9">
        <w:rPr>
          <w:color w:val="000000"/>
          <w:szCs w:val="24"/>
        </w:rPr>
        <w:t xml:space="preserve"> подавшее надлежащим образом оформленное Предложение по предмету Запроса </w:t>
      </w:r>
      <w:r w:rsidR="00A01762" w:rsidRPr="002909D9">
        <w:rPr>
          <w:color w:val="000000"/>
          <w:szCs w:val="24"/>
        </w:rPr>
        <w:t>предложений</w:t>
      </w:r>
      <w:r w:rsidRPr="002909D9">
        <w:rPr>
          <w:color w:val="000000"/>
          <w:szCs w:val="24"/>
        </w:rPr>
        <w:t xml:space="preserve"> (далее по тексту – Предложение)  и документы согласно размещенным на сайте </w:t>
      </w:r>
      <w:hyperlink r:id="rId15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i/>
          <w:color w:val="FF0000"/>
          <w:szCs w:val="24"/>
        </w:rPr>
        <w:t xml:space="preserve"> </w:t>
      </w:r>
      <w:r w:rsidRPr="002909D9">
        <w:rPr>
          <w:color w:val="000000"/>
          <w:szCs w:val="24"/>
        </w:rPr>
        <w:t>извещению и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 w:rsidRPr="002909D9">
        <w:rPr>
          <w:color w:val="000000"/>
          <w:szCs w:val="24"/>
        </w:rPr>
        <w:t xml:space="preserve">1.5. </w:t>
      </w:r>
      <w:r w:rsidRPr="002909D9">
        <w:rPr>
          <w:szCs w:val="24"/>
        </w:rPr>
        <w:t xml:space="preserve">Заказчик вправе на любом этапе отказаться от проведения запроса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>, разместив извещение об отказе</w:t>
      </w:r>
      <w:r w:rsidR="00FE135F" w:rsidRPr="002909D9">
        <w:rPr>
          <w:szCs w:val="24"/>
        </w:rPr>
        <w:t xml:space="preserve"> в ЕИС и</w:t>
      </w:r>
      <w:r w:rsidRPr="002909D9">
        <w:rPr>
          <w:szCs w:val="24"/>
        </w:rPr>
        <w:t xml:space="preserve"> на сайте </w:t>
      </w:r>
      <w:hyperlink r:id="rId16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i/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 w:rsidRPr="002909D9">
        <w:rPr>
          <w:szCs w:val="24"/>
        </w:rPr>
        <w:t xml:space="preserve">1.6. В случае внесения изменений в извещение о проведении запроса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, документацию о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срок подачи заявок должен быть продлен Заказчиком так, чтобы со дня размещения в единой информационной системе внесенных в извещение о проведении запроса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, документацию о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изменений до даты окончания подачи заявок на участие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срок составлял не мен</w:t>
      </w:r>
      <w:r w:rsidR="00F50401" w:rsidRPr="002909D9">
        <w:rPr>
          <w:szCs w:val="24"/>
        </w:rPr>
        <w:t>ее</w:t>
      </w:r>
      <w:r w:rsidRPr="002909D9">
        <w:rPr>
          <w:szCs w:val="24"/>
        </w:rPr>
        <w:t xml:space="preserve"> </w:t>
      </w:r>
      <w:r w:rsidR="00F50401" w:rsidRPr="002909D9">
        <w:rPr>
          <w:szCs w:val="24"/>
        </w:rPr>
        <w:t>трех</w:t>
      </w:r>
      <w:r w:rsidR="00AB369C">
        <w:rPr>
          <w:szCs w:val="24"/>
        </w:rPr>
        <w:t xml:space="preserve"> дней.</w:t>
      </w:r>
    </w:p>
    <w:p w:rsidR="009F09B8" w:rsidRPr="002909D9" w:rsidRDefault="00BD4272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>1.7. Комиссия в течении трех дней, следующих</w:t>
      </w:r>
      <w:r w:rsidR="009F09B8" w:rsidRPr="002909D9">
        <w:rPr>
          <w:sz w:val="24"/>
          <w:szCs w:val="24"/>
        </w:rPr>
        <w:t xml:space="preserve"> за днем окончания срока подачи заявок на участие в запросе </w:t>
      </w:r>
      <w:r w:rsidR="00A01762" w:rsidRPr="002909D9">
        <w:rPr>
          <w:sz w:val="24"/>
          <w:szCs w:val="24"/>
        </w:rPr>
        <w:t>предложений</w:t>
      </w:r>
      <w:r w:rsidR="009F09B8" w:rsidRPr="002909D9">
        <w:rPr>
          <w:sz w:val="24"/>
          <w:szCs w:val="24"/>
        </w:rPr>
        <w:t xml:space="preserve">, рассматривает заявки на соответствие их требованиям, установленным в извещении и документации о проведении запроса </w:t>
      </w:r>
      <w:r w:rsidR="00A01762" w:rsidRPr="002909D9">
        <w:rPr>
          <w:sz w:val="24"/>
          <w:szCs w:val="24"/>
        </w:rPr>
        <w:lastRenderedPageBreak/>
        <w:t>предложений</w:t>
      </w:r>
      <w:r w:rsidR="009F09B8" w:rsidRPr="002909D9">
        <w:rPr>
          <w:sz w:val="24"/>
          <w:szCs w:val="24"/>
        </w:rPr>
        <w:t xml:space="preserve">, и </w:t>
      </w:r>
      <w:r w:rsidR="00C200D5" w:rsidRPr="002909D9">
        <w:rPr>
          <w:sz w:val="24"/>
          <w:szCs w:val="24"/>
        </w:rPr>
        <w:t xml:space="preserve">оценивает </w:t>
      </w:r>
      <w:r w:rsidR="009F09B8" w:rsidRPr="002909D9">
        <w:rPr>
          <w:sz w:val="24"/>
          <w:szCs w:val="24"/>
        </w:rPr>
        <w:t>такие заявки.</w:t>
      </w:r>
    </w:p>
    <w:p w:rsidR="00FE135F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1.8. Победителем в проведении запроса </w:t>
      </w:r>
      <w:r w:rsidR="00A01762" w:rsidRPr="002909D9">
        <w:rPr>
          <w:sz w:val="24"/>
          <w:szCs w:val="24"/>
        </w:rPr>
        <w:t>предложений</w:t>
      </w:r>
      <w:r w:rsidRPr="002909D9">
        <w:rPr>
          <w:sz w:val="24"/>
          <w:szCs w:val="24"/>
        </w:rPr>
        <w:t xml:space="preserve"> признается участник закупки, соответствующий требованиям документации о проведении запроса </w:t>
      </w:r>
      <w:r w:rsidR="00A01762" w:rsidRPr="002909D9">
        <w:rPr>
          <w:sz w:val="24"/>
          <w:szCs w:val="24"/>
        </w:rPr>
        <w:t>предложений</w:t>
      </w:r>
      <w:r w:rsidRPr="002909D9">
        <w:rPr>
          <w:sz w:val="24"/>
          <w:szCs w:val="24"/>
        </w:rPr>
        <w:t xml:space="preserve"> и предложивший </w:t>
      </w:r>
      <w:r w:rsidR="00460375" w:rsidRPr="002909D9">
        <w:rPr>
          <w:sz w:val="24"/>
          <w:szCs w:val="24"/>
        </w:rPr>
        <w:t xml:space="preserve">лучшие условия исполнения </w:t>
      </w:r>
      <w:r w:rsidRPr="002909D9">
        <w:rPr>
          <w:sz w:val="24"/>
          <w:szCs w:val="24"/>
        </w:rPr>
        <w:t xml:space="preserve">договора. </w:t>
      </w:r>
    </w:p>
    <w:p w:rsidR="00D06C14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6253B9">
        <w:rPr>
          <w:sz w:val="24"/>
          <w:szCs w:val="24"/>
        </w:rPr>
        <w:t>1.9. Результаты рассмотрения и оценки</w:t>
      </w:r>
      <w:r w:rsidRPr="002909D9">
        <w:rPr>
          <w:sz w:val="24"/>
          <w:szCs w:val="24"/>
        </w:rPr>
        <w:t xml:space="preserve"> заявок на участие в запросе </w:t>
      </w:r>
      <w:r w:rsidR="00A01762" w:rsidRPr="002909D9">
        <w:rPr>
          <w:sz w:val="24"/>
          <w:szCs w:val="24"/>
        </w:rPr>
        <w:t>предложений</w:t>
      </w:r>
      <w:r w:rsidRPr="002909D9">
        <w:rPr>
          <w:sz w:val="24"/>
          <w:szCs w:val="24"/>
        </w:rPr>
        <w:t xml:space="preserve"> оформляются протоколом, который подписывается всеми членами комиссии, представителем Заказчика и размещается Заказчиком в единой информационной системе не позднее чем через три дня со дня подписания такого протокола.</w:t>
      </w:r>
    </w:p>
    <w:p w:rsidR="00D06C14" w:rsidRPr="002909D9" w:rsidRDefault="00D06C14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1.10. </w:t>
      </w:r>
      <w:r w:rsidR="009F09B8" w:rsidRPr="002909D9">
        <w:rPr>
          <w:sz w:val="24"/>
          <w:szCs w:val="24"/>
        </w:rPr>
        <w:t xml:space="preserve">Заказчик вправе установить требование о предоставлении обеспечения заявки для участия в запросе </w:t>
      </w:r>
      <w:r w:rsidR="00A01762" w:rsidRPr="002909D9">
        <w:rPr>
          <w:sz w:val="24"/>
          <w:szCs w:val="24"/>
        </w:rPr>
        <w:t>предложений</w:t>
      </w:r>
      <w:r w:rsidR="009F09B8" w:rsidRPr="002909D9">
        <w:rPr>
          <w:sz w:val="24"/>
          <w:szCs w:val="24"/>
        </w:rPr>
        <w:t>.  Требования к размеру и форме предоставления обеспечения заявки указаны в Информационной карте.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sz w:val="24"/>
          <w:szCs w:val="24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.11. Обеспечение исполнения обязательств устанавливается в документации в любой форме, предусмотренной Гражданским кодексом РФ или в форме, установленной Соглашением о гарантийном обеспечении, применяемом на электронной площадке.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При наличии прямого указания в документации обеспечение обязательств, связанных с исполнением договора, может быть представлено после заключения договора, но до выплаты аванса.</w:t>
      </w:r>
    </w:p>
    <w:p w:rsidR="000B05CC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1.12</w:t>
      </w:r>
      <w:r w:rsidR="00C56B3C" w:rsidRPr="002909D9">
        <w:rPr>
          <w:b/>
          <w:bCs/>
          <w:snapToGrid w:val="0"/>
          <w:sz w:val="24"/>
          <w:szCs w:val="24"/>
        </w:rPr>
        <w:t xml:space="preserve">. </w:t>
      </w:r>
      <w:r w:rsidR="00A90C7C" w:rsidRPr="002909D9">
        <w:rPr>
          <w:b/>
          <w:bCs/>
          <w:snapToGrid w:val="0"/>
          <w:sz w:val="24"/>
          <w:szCs w:val="24"/>
        </w:rPr>
        <w:tab/>
      </w:r>
      <w:r w:rsidRPr="002909D9">
        <w:rPr>
          <w:sz w:val="24"/>
          <w:szCs w:val="24"/>
          <w:lang w:eastAsia="ar-SA"/>
        </w:rPr>
        <w:t>После проведения процедуры рассмотрения заявок на участие в запросе предложений, но до переторжки (если такая предусмотрена) заказчик (лица, уполномоченные ими) может проводить переговоры с участниками по любым существенным условиям запроса предложений (включая условия договора) или заявок участников, запрашивать или разрешать пересмотр положений заявки, если соблюдаются следующие условия:</w:t>
      </w:r>
    </w:p>
    <w:p w:rsidR="00F953A8" w:rsidRPr="002909D9" w:rsidRDefault="00CE20F5" w:rsidP="00A422B0">
      <w:pPr>
        <w:pStyle w:val="aff2"/>
        <w:tabs>
          <w:tab w:val="clear" w:pos="851"/>
          <w:tab w:val="clear" w:pos="993"/>
          <w:tab w:val="clear" w:pos="1844"/>
          <w:tab w:val="left" w:pos="1276"/>
        </w:tabs>
        <w:spacing w:line="24" w:lineRule="atLeast"/>
        <w:ind w:left="0" w:firstLine="709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 xml:space="preserve">1.12.1. </w:t>
      </w:r>
      <w:r w:rsidR="00D1758B">
        <w:rPr>
          <w:b w:val="0"/>
          <w:bCs w:val="0"/>
          <w:sz w:val="24"/>
          <w:szCs w:val="24"/>
          <w:lang w:eastAsia="ar-SA"/>
        </w:rPr>
        <w:t>П</w:t>
      </w:r>
      <w:r w:rsidRPr="002909D9">
        <w:rPr>
          <w:b w:val="0"/>
          <w:bCs w:val="0"/>
          <w:sz w:val="24"/>
          <w:szCs w:val="24"/>
          <w:lang w:eastAsia="ar-SA"/>
        </w:rPr>
        <w:t>ереговоры носят конфиденциальный характер, и, за исключением информации, включаемой в протоколы, составляемые при проведении закупки, содержание этих переговоров не раскрывается никакому другому лицу без согласия другой стороны;</w:t>
      </w:r>
    </w:p>
    <w:p w:rsidR="00F953A8" w:rsidRPr="002909D9" w:rsidRDefault="00CE20F5" w:rsidP="00A422B0">
      <w:pPr>
        <w:pStyle w:val="aff2"/>
        <w:tabs>
          <w:tab w:val="clear" w:pos="851"/>
          <w:tab w:val="clear" w:pos="993"/>
          <w:tab w:val="clear" w:pos="1844"/>
          <w:tab w:val="left" w:pos="1276"/>
        </w:tabs>
        <w:spacing w:line="24" w:lineRule="atLeast"/>
        <w:ind w:left="0" w:firstLine="709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 xml:space="preserve">1.12.2. </w:t>
      </w:r>
      <w:r w:rsidR="00D1758B">
        <w:rPr>
          <w:b w:val="0"/>
          <w:bCs w:val="0"/>
          <w:sz w:val="24"/>
          <w:szCs w:val="24"/>
          <w:lang w:eastAsia="ar-SA"/>
        </w:rPr>
        <w:t>В</w:t>
      </w:r>
      <w:r w:rsidRPr="002909D9">
        <w:rPr>
          <w:b w:val="0"/>
          <w:bCs w:val="0"/>
          <w:sz w:val="24"/>
          <w:szCs w:val="24"/>
          <w:lang w:eastAsia="ar-SA"/>
        </w:rPr>
        <w:t>озможность участвовать в переговорах предоставляется всем участникам, заявки которых не были отклонены.</w:t>
      </w:r>
    </w:p>
    <w:p w:rsidR="00F953A8" w:rsidRPr="002909D9" w:rsidRDefault="00CE20F5" w:rsidP="00A422B0">
      <w:pPr>
        <w:pStyle w:val="35"/>
        <w:numPr>
          <w:ilvl w:val="2"/>
          <w:numId w:val="6"/>
        </w:numPr>
        <w:tabs>
          <w:tab w:val="left" w:pos="1276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Решения, достигнутые в ходе переговоров, с каждым из участников фиксируются документально, документ подписывается.</w:t>
      </w:r>
      <w:bookmarkStart w:id="1" w:name="_Ref384988063"/>
      <w:r w:rsidRPr="002909D9">
        <w:rPr>
          <w:sz w:val="24"/>
          <w:szCs w:val="24"/>
          <w:lang w:eastAsia="ar-SA"/>
        </w:rPr>
        <w:t xml:space="preserve"> </w:t>
      </w:r>
    </w:p>
    <w:p w:rsidR="00F953A8" w:rsidRPr="002909D9" w:rsidRDefault="00CE20F5" w:rsidP="00A422B0">
      <w:pPr>
        <w:pStyle w:val="35"/>
        <w:numPr>
          <w:ilvl w:val="2"/>
          <w:numId w:val="6"/>
        </w:numPr>
        <w:tabs>
          <w:tab w:val="left" w:pos="1276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При необходимости после завершения переговоров заказчик вправе запросить у всех участников, продолжающих участвовать в процедуре, представить к определенной дате заявки, скорректированные с учетом результата переговоров.</w:t>
      </w:r>
      <w:bookmarkEnd w:id="1"/>
    </w:p>
    <w:p w:rsidR="00F953A8" w:rsidRPr="002909D9" w:rsidRDefault="00CE20F5" w:rsidP="00A422B0">
      <w:pPr>
        <w:pStyle w:val="35"/>
        <w:numPr>
          <w:ilvl w:val="2"/>
          <w:numId w:val="6"/>
        </w:numPr>
        <w:tabs>
          <w:tab w:val="left" w:pos="1276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</w:t>
      </w:r>
      <w:r w:rsidR="00AB369C">
        <w:rPr>
          <w:sz w:val="24"/>
          <w:szCs w:val="24"/>
          <w:lang w:eastAsia="ar-SA"/>
        </w:rPr>
        <w:t xml:space="preserve">но или участник исключен </w:t>
      </w:r>
      <w:r w:rsidRPr="002909D9">
        <w:rPr>
          <w:sz w:val="24"/>
          <w:szCs w:val="24"/>
          <w:lang w:eastAsia="ar-SA"/>
        </w:rPr>
        <w:t>из числа участников процедуры.</w:t>
      </w:r>
    </w:p>
    <w:p w:rsidR="00F953A8" w:rsidRPr="002909D9" w:rsidRDefault="00AB369C" w:rsidP="00A422B0">
      <w:pPr>
        <w:pStyle w:val="35"/>
        <w:numPr>
          <w:ilvl w:val="2"/>
          <w:numId w:val="6"/>
        </w:numPr>
        <w:tabs>
          <w:tab w:val="left" w:pos="1276"/>
        </w:tabs>
        <w:spacing w:line="24" w:lineRule="atLeast"/>
        <w:ind w:left="0"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получении окончательной </w:t>
      </w:r>
      <w:r w:rsidR="00CE20F5" w:rsidRPr="002909D9">
        <w:rPr>
          <w:sz w:val="24"/>
          <w:szCs w:val="24"/>
          <w:lang w:eastAsia="ar-SA"/>
        </w:rPr>
        <w:t>заявки заказчик выбирает участника, предложившего лучшие условия.</w:t>
      </w:r>
    </w:p>
    <w:p w:rsidR="00F953A8" w:rsidRPr="002909D9" w:rsidRDefault="00CE20F5" w:rsidP="00A422B0">
      <w:pPr>
        <w:pStyle w:val="35"/>
        <w:numPr>
          <w:ilvl w:val="2"/>
          <w:numId w:val="6"/>
        </w:numPr>
        <w:tabs>
          <w:tab w:val="left" w:pos="1276"/>
        </w:tabs>
        <w:spacing w:line="24" w:lineRule="atLeast"/>
        <w:ind w:left="0" w:firstLine="709"/>
        <w:rPr>
          <w:sz w:val="24"/>
          <w:szCs w:val="24"/>
          <w:lang w:eastAsia="ar-SA"/>
        </w:rPr>
      </w:pPr>
      <w:bookmarkStart w:id="2" w:name="_Ref384988102"/>
      <w:r w:rsidRPr="002909D9">
        <w:rPr>
          <w:sz w:val="24"/>
          <w:szCs w:val="24"/>
          <w:lang w:eastAsia="ar-SA"/>
        </w:rPr>
        <w:t>Заказчик при оценке предложений учитывает только критерии, указанные в запросе предложений</w:t>
      </w:r>
      <w:bookmarkEnd w:id="2"/>
      <w:r w:rsidRPr="002909D9">
        <w:rPr>
          <w:sz w:val="24"/>
          <w:szCs w:val="24"/>
          <w:lang w:eastAsia="ar-SA"/>
        </w:rPr>
        <w:t>.</w:t>
      </w:r>
    </w:p>
    <w:p w:rsidR="00D06C14" w:rsidRPr="002909D9" w:rsidRDefault="00D06C14" w:rsidP="003F262A">
      <w:pPr>
        <w:pStyle w:val="25"/>
        <w:shd w:val="clear" w:color="auto" w:fill="auto"/>
        <w:spacing w:after="0" w:line="24" w:lineRule="atLeast"/>
        <w:ind w:left="284" w:firstLine="709"/>
        <w:jc w:val="both"/>
        <w:rPr>
          <w:sz w:val="24"/>
          <w:szCs w:val="24"/>
        </w:rPr>
      </w:pPr>
    </w:p>
    <w:p w:rsidR="00F4112D" w:rsidRDefault="009F09B8" w:rsidP="00A422B0">
      <w:pPr>
        <w:pStyle w:val="32"/>
        <w:numPr>
          <w:ilvl w:val="0"/>
          <w:numId w:val="6"/>
        </w:numPr>
        <w:spacing w:before="0" w:line="24" w:lineRule="atLeast"/>
        <w:ind w:left="0" w:firstLine="0"/>
        <w:jc w:val="center"/>
        <w:rPr>
          <w:b/>
          <w:szCs w:val="24"/>
        </w:rPr>
      </w:pPr>
      <w:r w:rsidRPr="002909D9">
        <w:rPr>
          <w:b/>
          <w:szCs w:val="24"/>
        </w:rPr>
        <w:t>ТРЕБОВАНИЯ К УЧАСТНИКУ ЗАКУПКИ</w:t>
      </w:r>
    </w:p>
    <w:p w:rsidR="00F4112D" w:rsidRPr="00F4112D" w:rsidRDefault="00F4112D" w:rsidP="00F4112D">
      <w:pPr>
        <w:pStyle w:val="32"/>
        <w:tabs>
          <w:tab w:val="clear" w:pos="227"/>
        </w:tabs>
        <w:spacing w:before="0" w:line="24" w:lineRule="atLeast"/>
        <w:ind w:left="780"/>
        <w:rPr>
          <w:b/>
          <w:szCs w:val="24"/>
        </w:rPr>
      </w:pPr>
    </w:p>
    <w:p w:rsidR="009F09B8" w:rsidRPr="002909D9" w:rsidRDefault="00703A62" w:rsidP="00703A62">
      <w:pPr>
        <w:pStyle w:val="af4"/>
        <w:widowControl w:val="0"/>
        <w:numPr>
          <w:ilvl w:val="0"/>
          <w:numId w:val="39"/>
        </w:numPr>
        <w:suppressAutoHyphens/>
        <w:spacing w:line="24" w:lineRule="atLeast"/>
      </w:pPr>
      <w:bookmarkStart w:id="3" w:name="_Toc127523735"/>
      <w:r>
        <w:t xml:space="preserve"> </w:t>
      </w:r>
      <w:r w:rsidR="009F09B8" w:rsidRPr="002909D9">
        <w:t>К участникам закупки предъявляются следующие обязательные требования:</w:t>
      </w:r>
    </w:p>
    <w:p w:rsidR="009F09B8" w:rsidRDefault="00B04985" w:rsidP="00E1730F">
      <w:pPr>
        <w:widowControl w:val="0"/>
        <w:tabs>
          <w:tab w:val="left" w:pos="1134"/>
        </w:tabs>
        <w:suppressAutoHyphens/>
        <w:spacing w:line="24" w:lineRule="atLeast"/>
        <w:jc w:val="both"/>
      </w:pPr>
      <w:r>
        <w:t xml:space="preserve"> </w:t>
      </w:r>
      <w:r w:rsidR="00E1730F">
        <w:t xml:space="preserve">- </w:t>
      </w:r>
      <w:r w:rsidR="009F09B8" w:rsidRPr="002909D9">
        <w:t>соответствие участника закупки требованиям, устанавливаемым законодательством Российской Федерации к лицам, осуществляющим</w:t>
      </w:r>
      <w:r w:rsidR="00E163E9">
        <w:t xml:space="preserve"> частную</w:t>
      </w:r>
      <w:r w:rsidR="009F09B8" w:rsidRPr="002909D9">
        <w:t xml:space="preserve"> </w:t>
      </w:r>
      <w:r w:rsidR="007A430D">
        <w:t>охранную деятельность</w:t>
      </w:r>
      <w:r w:rsidR="009F09B8" w:rsidRPr="002909D9">
        <w:t>;</w:t>
      </w:r>
    </w:p>
    <w:p w:rsidR="009F09B8" w:rsidRPr="002909D9" w:rsidRDefault="00E1730F" w:rsidP="00E1730F">
      <w:pPr>
        <w:widowControl w:val="0"/>
        <w:tabs>
          <w:tab w:val="left" w:pos="1134"/>
        </w:tabs>
        <w:suppressAutoHyphens/>
        <w:spacing w:line="24" w:lineRule="atLeast"/>
        <w:jc w:val="both"/>
      </w:pPr>
      <w:r>
        <w:t xml:space="preserve">- </w:t>
      </w:r>
      <w:proofErr w:type="spellStart"/>
      <w:r w:rsidR="00B04985" w:rsidRPr="002909D9">
        <w:t>непроведение</w:t>
      </w:r>
      <w:proofErr w:type="spellEnd"/>
      <w:r w:rsidR="00B04985" w:rsidRPr="002909D9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9B8" w:rsidRDefault="00E1730F" w:rsidP="00E1730F">
      <w:pPr>
        <w:widowControl w:val="0"/>
        <w:tabs>
          <w:tab w:val="left" w:pos="1134"/>
        </w:tabs>
        <w:suppressAutoHyphens/>
        <w:spacing w:line="24" w:lineRule="atLeast"/>
        <w:jc w:val="both"/>
      </w:pPr>
      <w:r>
        <w:t xml:space="preserve">- </w:t>
      </w:r>
      <w:proofErr w:type="spellStart"/>
      <w:r w:rsidR="009F09B8" w:rsidRPr="002909D9">
        <w:t>неприостановление</w:t>
      </w:r>
      <w:proofErr w:type="spellEnd"/>
      <w:r w:rsidR="009F09B8" w:rsidRPr="002909D9"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B04985" w:rsidRPr="002909D9" w:rsidRDefault="00B04985" w:rsidP="00E1730F">
      <w:pPr>
        <w:pStyle w:val="af4"/>
        <w:widowControl w:val="0"/>
        <w:tabs>
          <w:tab w:val="left" w:pos="1134"/>
        </w:tabs>
        <w:suppressAutoHyphens/>
        <w:spacing w:line="24" w:lineRule="atLeast"/>
        <w:ind w:left="0"/>
      </w:pPr>
      <w:r w:rsidRPr="002909D9">
        <w:lastRenderedPageBreak/>
        <w:t>отсутствие у участника закупки недоимки по налогам, сборам, задолженности по иным обязательным платежам в бюджеты бюджетно</w:t>
      </w:r>
      <w:r>
        <w:t xml:space="preserve">й системы Российской Федерации </w:t>
      </w:r>
      <w:r w:rsidRPr="002909D9">
        <w:t xml:space="preserve">за прошедший календарный год, размер которых </w:t>
      </w:r>
      <w:r>
        <w:t xml:space="preserve">не </w:t>
      </w:r>
      <w:r w:rsidRPr="002909D9">
        <w:t>превышает 50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B04985" w:rsidRDefault="00E1730F" w:rsidP="00E1730F">
      <w:pPr>
        <w:widowControl w:val="0"/>
        <w:tabs>
          <w:tab w:val="left" w:pos="1134"/>
        </w:tabs>
        <w:suppressAutoHyphens/>
        <w:spacing w:line="24" w:lineRule="atLeast"/>
        <w:jc w:val="both"/>
      </w:pPr>
      <w:r>
        <w:t xml:space="preserve">- </w:t>
      </w:r>
      <w:r w:rsidR="003F7658">
        <w:t>отсутствие сведений об участнике закупки в реестре недобросовестных поставщиков, предусмотренном Федеральным законом от 18 июля 2011 г. № 223-ФЗ «О закупках товаров, работ, услуг отдельными видами юридических лиц»;</w:t>
      </w:r>
    </w:p>
    <w:p w:rsidR="003F7658" w:rsidRDefault="00E1730F" w:rsidP="00E1730F">
      <w:pPr>
        <w:jc w:val="both"/>
      </w:pPr>
      <w:proofErr w:type="gramStart"/>
      <w:r>
        <w:t xml:space="preserve">- </w:t>
      </w:r>
      <w:r w:rsidR="003F7658">
        <w:t xml:space="preserve">отсутствие </w:t>
      </w:r>
      <w:r w:rsidR="003F7658" w:rsidRPr="003F7658">
        <w:t xml:space="preserve">сведений об участниках закупки в реестре недобросовестных поставщиков, предусмотренном Федеральным законом от 5 апреля 2013 г. № 44-ФЗ </w:t>
      </w:r>
      <w:r w:rsidR="003F7658" w:rsidRPr="003F7658">
        <w:br/>
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</w:r>
      <w:r w:rsidR="003F7658" w:rsidRPr="003F7658">
        <w:br/>
        <w:t>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703A62" w:rsidRDefault="00703A62" w:rsidP="00703A62">
      <w:pPr>
        <w:pStyle w:val="af4"/>
        <w:numPr>
          <w:ilvl w:val="0"/>
          <w:numId w:val="39"/>
        </w:numPr>
      </w:pPr>
      <w:r>
        <w:t xml:space="preserve"> </w:t>
      </w:r>
      <w:r w:rsidR="005A6312">
        <w:t>Дополнительные квалификационные требования:</w:t>
      </w:r>
    </w:p>
    <w:p w:rsidR="005A6312" w:rsidRDefault="005A6312" w:rsidP="005A6312">
      <w:pPr>
        <w:pStyle w:val="af4"/>
        <w:ind w:left="1429" w:hanging="1429"/>
      </w:pPr>
      <w:r>
        <w:t>- опыт оказания услуг;</w:t>
      </w:r>
    </w:p>
    <w:p w:rsidR="005A6312" w:rsidRDefault="005A6312" w:rsidP="005A6312">
      <w:pPr>
        <w:pStyle w:val="af4"/>
        <w:ind w:left="1429" w:hanging="1429"/>
      </w:pPr>
      <w:r>
        <w:t xml:space="preserve">- </w:t>
      </w:r>
      <w:r w:rsidR="00161C76">
        <w:t>деловая репутация;</w:t>
      </w:r>
    </w:p>
    <w:p w:rsidR="003F7658" w:rsidRPr="002909D9" w:rsidRDefault="00161C76" w:rsidP="00161C76">
      <w:pPr>
        <w:pStyle w:val="af4"/>
        <w:ind w:left="142" w:hanging="142"/>
      </w:pPr>
      <w:r>
        <w:t xml:space="preserve">- наличие </w:t>
      </w:r>
      <w:r w:rsidRPr="00161C76">
        <w:t>на праве собственности или ином законном основании</w:t>
      </w:r>
      <w:r>
        <w:t xml:space="preserve"> служебного огнестрельного оружия.</w:t>
      </w:r>
    </w:p>
    <w:p w:rsidR="009F09B8" w:rsidRPr="002909D9" w:rsidRDefault="00B04985" w:rsidP="00B04985">
      <w:pPr>
        <w:widowControl w:val="0"/>
        <w:tabs>
          <w:tab w:val="left" w:pos="1134"/>
        </w:tabs>
        <w:suppressAutoHyphens/>
        <w:spacing w:line="24" w:lineRule="atLeast"/>
        <w:ind w:left="284"/>
        <w:jc w:val="both"/>
      </w:pPr>
      <w:r>
        <w:t xml:space="preserve"> 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3. ФОРМА И ПОРЯДОК ПРЕДОСТАВЛЕНИЯ РАЗЪЯСНЕНИЙ ПОЛОЖЕНИЙ ЗАКУПОЧНОЙ ДОКУМЕНТАЦИИ</w:t>
      </w:r>
      <w:bookmarkEnd w:id="3"/>
    </w:p>
    <w:p w:rsidR="00D56CAD" w:rsidRPr="002909D9" w:rsidRDefault="00D56CAD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</w:t>
      </w:r>
      <w:r w:rsidR="005003E1" w:rsidRPr="002909D9">
        <w:rPr>
          <w:szCs w:val="24"/>
        </w:rPr>
        <w:t>1</w:t>
      </w:r>
      <w:r w:rsidRPr="002909D9">
        <w:rPr>
          <w:szCs w:val="24"/>
        </w:rPr>
        <w:t>. В случае</w:t>
      </w:r>
      <w:r w:rsidR="00AB369C">
        <w:rPr>
          <w:szCs w:val="24"/>
        </w:rPr>
        <w:t>,</w:t>
      </w:r>
      <w:r w:rsidRPr="002909D9">
        <w:rPr>
          <w:szCs w:val="24"/>
        </w:rPr>
        <w:t xml:space="preserve"> если при подготовке </w:t>
      </w:r>
      <w:r w:rsidR="005003E1" w:rsidRPr="002909D9">
        <w:rPr>
          <w:szCs w:val="24"/>
        </w:rPr>
        <w:t xml:space="preserve">заявки на участие в запросе предложений </w:t>
      </w:r>
      <w:r w:rsidRPr="002909D9">
        <w:rPr>
          <w:szCs w:val="24"/>
        </w:rPr>
        <w:t>Участнику закупки будут необходимы разъяснения положений настоящей закупочной документации, Участник закупки вправе подать запрос на разъяснение положений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b/>
          <w:i/>
          <w:szCs w:val="24"/>
        </w:rPr>
      </w:pPr>
      <w:r w:rsidRPr="002909D9">
        <w:rPr>
          <w:szCs w:val="24"/>
        </w:rPr>
        <w:t xml:space="preserve">3.3. Запрос на разъяснение положений закупочной документации подается на сайте </w:t>
      </w:r>
      <w:hyperlink r:id="rId17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 xml:space="preserve"> в конкретной процедуре закупки и подписывается ЭЦП.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3.4. Разъяснения положений </w:t>
      </w:r>
      <w:r w:rsidRPr="002909D9">
        <w:rPr>
          <w:color w:val="000000"/>
          <w:szCs w:val="24"/>
        </w:rPr>
        <w:t>закупочной документации доступны</w:t>
      </w:r>
      <w:r w:rsidRPr="002909D9">
        <w:rPr>
          <w:szCs w:val="24"/>
        </w:rPr>
        <w:t xml:space="preserve"> для просмотра в открытой части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(</w:t>
      </w:r>
      <w:hyperlink r:id="rId18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без указания наименования отправителя запроса.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3.5.</w:t>
      </w:r>
      <w:r w:rsidR="005003E1" w:rsidRPr="002909D9">
        <w:rPr>
          <w:szCs w:val="24"/>
        </w:rPr>
        <w:tab/>
        <w:t>Заказчик вправе не отвечать на запросы, касающиеся разъяснения, документации, поступившие менее чем за 3 дня до дня истечения установленного срока подачи заявок.</w:t>
      </w:r>
    </w:p>
    <w:p w:rsidR="005003E1" w:rsidRDefault="005003E1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3.6.</w:t>
      </w:r>
      <w:r w:rsidRPr="002909D9">
        <w:rPr>
          <w:szCs w:val="24"/>
        </w:rPr>
        <w:tab/>
        <w:t>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площадки, без указания источника поступления запроса.</w:t>
      </w:r>
    </w:p>
    <w:p w:rsidR="007A430D" w:rsidRPr="002909D9" w:rsidRDefault="007A430D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7A430D" w:rsidRPr="002909D9" w:rsidRDefault="009F09B8" w:rsidP="007A430D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4" w:name="_Toc127523738"/>
      <w:r w:rsidRPr="002909D9">
        <w:rPr>
          <w:b/>
          <w:szCs w:val="24"/>
        </w:rPr>
        <w:t xml:space="preserve">4. </w:t>
      </w:r>
      <w:bookmarkStart w:id="5" w:name="_Toc127523739"/>
      <w:bookmarkEnd w:id="4"/>
      <w:r w:rsidRPr="002909D9">
        <w:rPr>
          <w:b/>
          <w:szCs w:val="24"/>
        </w:rPr>
        <w:t>ТРЕБОВАНИЯ К ФОРМЕ, ОФОРМЛЕНИЮ,</w:t>
      </w:r>
      <w:r w:rsidR="007A430D">
        <w:rPr>
          <w:b/>
          <w:szCs w:val="24"/>
        </w:rPr>
        <w:t xml:space="preserve"> </w:t>
      </w:r>
      <w:r w:rsidR="007A430D" w:rsidRPr="002909D9">
        <w:rPr>
          <w:b/>
          <w:szCs w:val="24"/>
        </w:rPr>
        <w:t>СОДЕ</w:t>
      </w:r>
      <w:r w:rsidR="00AB369C">
        <w:rPr>
          <w:b/>
          <w:szCs w:val="24"/>
        </w:rPr>
        <w:t xml:space="preserve">РЖАНИЮ И СОСТАВУ </w:t>
      </w:r>
      <w:r w:rsidR="007A430D" w:rsidRPr="002909D9">
        <w:rPr>
          <w:b/>
          <w:szCs w:val="24"/>
        </w:rPr>
        <w:t>ЗАЯВКИ НА УЧАСТИЕ В ЗАПРОСЕ</w:t>
      </w:r>
      <w:r w:rsidR="007A430D">
        <w:rPr>
          <w:b/>
          <w:szCs w:val="24"/>
        </w:rPr>
        <w:t xml:space="preserve"> </w:t>
      </w:r>
      <w:r w:rsidR="007A430D" w:rsidRPr="002909D9">
        <w:rPr>
          <w:b/>
          <w:szCs w:val="24"/>
        </w:rPr>
        <w:t>ПРЕДЛОЖЕНИЙ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4.1. Форма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bookmarkEnd w:id="5"/>
      <w:r w:rsidRPr="002909D9">
        <w:rPr>
          <w:b/>
          <w:szCs w:val="24"/>
        </w:rPr>
        <w:t xml:space="preserve">Запросе </w:t>
      </w:r>
      <w:r w:rsidR="00A01762" w:rsidRPr="002909D9">
        <w:rPr>
          <w:b/>
          <w:szCs w:val="24"/>
        </w:rPr>
        <w:t>предложений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4.1.1. Для участия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Участник закупки должен подготовить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в соответствии с положениями настоящего раздела по формам, предусмотренным в разделе 8 настоящей закупочной документации. Все формы, представляемые Участником закупки, должны быть заполнены по всем пунктам.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4.2. Требования к оформлению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Запросе </w:t>
      </w:r>
      <w:r w:rsidR="00A01762" w:rsidRPr="002909D9">
        <w:rPr>
          <w:b/>
          <w:szCs w:val="24"/>
        </w:rPr>
        <w:t>предложений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4.2.1. Участник закупки несет все расходы, связанные с подготовкой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и участием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. Заказчик не несет ответственности или обязательств, в связи с такими расходами, независимо от того, как проводится и чем завершается процесс </w:t>
      </w:r>
      <w:bookmarkStart w:id="6" w:name="_Toc127523732"/>
      <w:r w:rsidRPr="002909D9">
        <w:rPr>
          <w:szCs w:val="24"/>
        </w:rPr>
        <w:t xml:space="preserve">проведения Запроса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>.</w:t>
      </w:r>
      <w:bookmarkEnd w:id="6"/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szCs w:val="24"/>
        </w:rPr>
        <w:lastRenderedPageBreak/>
        <w:t xml:space="preserve">4.2.2.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>, все документы, входящие в состав</w:t>
      </w:r>
      <w:r w:rsidR="00474D6D" w:rsidRPr="002909D9">
        <w:rPr>
          <w:szCs w:val="24"/>
        </w:rPr>
        <w:t xml:space="preserve"> заявки</w:t>
      </w:r>
      <w:r w:rsidRPr="002909D9">
        <w:rPr>
          <w:szCs w:val="24"/>
        </w:rPr>
        <w:t>, должны быть составлены на русском языке. В случае необходимости предоставления документов, составленных на иностранном языке, к таким документам должен прилагаться точный перевод на русский язык, заверенный в соответствии с законодательством и международными договорами Российской Федерации.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rStyle w:val="aa"/>
          <w:szCs w:val="24"/>
        </w:rPr>
        <w:t>4.2.3.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документов.</w:t>
      </w:r>
      <w:r w:rsidRPr="002909D9">
        <w:rPr>
          <w:szCs w:val="24"/>
        </w:rPr>
        <w:t xml:space="preserve"> Описание предлагаемых Участником закупки товаров, работ, услуг производится в соответствии с требованиями, установленными настоящей закупочной документацией</w:t>
      </w:r>
      <w:r w:rsidRPr="002909D9">
        <w:rPr>
          <w:i/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4.2.4. Сведения, которые содержатся в </w:t>
      </w:r>
      <w:r w:rsidR="00474D6D" w:rsidRPr="002909D9">
        <w:rPr>
          <w:szCs w:val="24"/>
        </w:rPr>
        <w:t xml:space="preserve">заявке </w:t>
      </w:r>
      <w:r w:rsidRPr="002909D9">
        <w:rPr>
          <w:szCs w:val="24"/>
        </w:rPr>
        <w:t>Участников закупки, не должны допускать двусмысленных толкований.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4.2.5. Участники закупки формируют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в форме электронного документа в соответствии с требованиями электронной торговой площадки.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4.2.6 </w:t>
      </w:r>
      <w:r w:rsidR="00474D6D" w:rsidRPr="002909D9">
        <w:rPr>
          <w:szCs w:val="24"/>
        </w:rPr>
        <w:t xml:space="preserve">Заявка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Pr="002909D9">
        <w:rPr>
          <w:szCs w:val="24"/>
        </w:rPr>
        <w:t xml:space="preserve"> должна содержать документы и сведения, указанные в п. 4.3 настоящей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4.2.7.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="00474D6D" w:rsidRPr="002909D9">
        <w:rPr>
          <w:szCs w:val="24"/>
        </w:rPr>
        <w:t xml:space="preserve"> в электронной форме</w:t>
      </w:r>
      <w:r w:rsidR="003D2213" w:rsidRPr="002909D9">
        <w:rPr>
          <w:szCs w:val="24"/>
        </w:rPr>
        <w:t xml:space="preserve"> </w:t>
      </w:r>
      <w:r w:rsidRPr="002909D9">
        <w:rPr>
          <w:szCs w:val="24"/>
        </w:rPr>
        <w:t>направляются оператору электронной площадки (</w:t>
      </w:r>
      <w:hyperlink r:id="rId19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в форме электронных копий документов, подписанных с помощью ЭЦП.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4.2.8. При подаче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Запросе </w:t>
      </w:r>
      <w:r w:rsidR="00A01762" w:rsidRPr="002909D9">
        <w:rPr>
          <w:szCs w:val="24"/>
        </w:rPr>
        <w:t>предложений</w:t>
      </w:r>
      <w:r w:rsidR="00AE180E" w:rsidRPr="002909D9">
        <w:rPr>
          <w:szCs w:val="24"/>
        </w:rPr>
        <w:t xml:space="preserve"> в </w:t>
      </w:r>
      <w:r w:rsidRPr="002909D9">
        <w:rPr>
          <w:szCs w:val="24"/>
        </w:rPr>
        <w:t xml:space="preserve"> </w:t>
      </w:r>
      <w:r w:rsidR="00474D6D" w:rsidRPr="002909D9">
        <w:rPr>
          <w:szCs w:val="24"/>
        </w:rPr>
        <w:t xml:space="preserve"> электронной форме </w:t>
      </w:r>
      <w:r w:rsidRPr="002909D9">
        <w:rPr>
          <w:szCs w:val="24"/>
        </w:rPr>
        <w:t>оператор электронной торговой площадки осуществляет проверку достаточности денежных средств, учитываемых на субсчете свободных средств виртуального счета Участника закупки, для обеспечения в соответствии с условиями Соглашения о гарантийном обеспечении обязательства по оплате услуг оператора элект</w:t>
      </w:r>
      <w:r w:rsidR="002306B2" w:rsidRPr="002909D9">
        <w:rPr>
          <w:szCs w:val="24"/>
        </w:rPr>
        <w:t>ронной торговой площадки, а так</w:t>
      </w:r>
      <w:r w:rsidRPr="002909D9">
        <w:rPr>
          <w:szCs w:val="24"/>
        </w:rPr>
        <w:t>же обязательства по подписанию договора по итогам закупки.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При достаточности денежных средств – </w:t>
      </w:r>
      <w:r w:rsidR="002F434A" w:rsidRPr="002909D9">
        <w:rPr>
          <w:szCs w:val="24"/>
        </w:rPr>
        <w:t>заявка считается поданной</w:t>
      </w:r>
      <w:r w:rsidRPr="002909D9">
        <w:rPr>
          <w:szCs w:val="24"/>
        </w:rPr>
        <w:t>, в противном случае – нет.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4.2.9. Участник закупки имеет возможность изменить (отозвать) поданн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 xml:space="preserve"> до наступления времени окончания подачи</w:t>
      </w:r>
      <w:r w:rsidR="00474D6D" w:rsidRPr="002909D9">
        <w:rPr>
          <w:szCs w:val="24"/>
        </w:rPr>
        <w:t xml:space="preserve"> заявок</w:t>
      </w:r>
      <w:r w:rsidRPr="002909D9">
        <w:rPr>
          <w:szCs w:val="24"/>
        </w:rPr>
        <w:t xml:space="preserve">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После отзыва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Участник закупки имеет возможность повторно сформировать и подать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до наступления времени окончания подачи </w:t>
      </w:r>
      <w:r w:rsidR="00474D6D" w:rsidRPr="002909D9">
        <w:rPr>
          <w:szCs w:val="24"/>
        </w:rPr>
        <w:t>заявок</w:t>
      </w:r>
      <w:r w:rsidR="005B6D70">
        <w:rPr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3D2213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4.3. Требования к содержанию и составу </w:t>
      </w:r>
      <w:r w:rsidR="00474D6D" w:rsidRPr="002909D9">
        <w:rPr>
          <w:b/>
          <w:szCs w:val="24"/>
        </w:rPr>
        <w:t>Заявки на участие в запросе предложений:</w:t>
      </w:r>
    </w:p>
    <w:p w:rsidR="00777CDB" w:rsidRPr="002909D9" w:rsidRDefault="00777CDB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</w:p>
    <w:p w:rsidR="00F953A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4.3.1. Участник закупки должен подготовить</w:t>
      </w:r>
      <w:r w:rsidR="00474D6D" w:rsidRPr="002909D9">
        <w:rPr>
          <w:szCs w:val="24"/>
        </w:rPr>
        <w:t xml:space="preserve"> заявку</w:t>
      </w:r>
      <w:r w:rsidRPr="002909D9">
        <w:rPr>
          <w:szCs w:val="24"/>
        </w:rPr>
        <w:t>, включающ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>:</w:t>
      </w:r>
    </w:p>
    <w:p w:rsidR="009F09B8" w:rsidRPr="002909D9" w:rsidRDefault="0076309A" w:rsidP="003F262A">
      <w:pPr>
        <w:pStyle w:val="af3"/>
        <w:tabs>
          <w:tab w:val="clear" w:pos="1134"/>
          <w:tab w:val="clear" w:pos="1418"/>
          <w:tab w:val="clear" w:pos="2127"/>
          <w:tab w:val="left" w:pos="0"/>
        </w:tabs>
        <w:spacing w:line="24" w:lineRule="atLeast"/>
        <w:ind w:left="0" w:firstLine="709"/>
        <w:rPr>
          <w:sz w:val="24"/>
          <w:szCs w:val="24"/>
        </w:rPr>
      </w:pPr>
      <w:r w:rsidRPr="002909D9">
        <w:rPr>
          <w:color w:val="000000"/>
          <w:sz w:val="24"/>
          <w:szCs w:val="24"/>
        </w:rPr>
        <w:t>1</w:t>
      </w:r>
      <w:r w:rsidR="009F09B8" w:rsidRPr="002909D9">
        <w:rPr>
          <w:color w:val="000000"/>
          <w:sz w:val="24"/>
          <w:szCs w:val="24"/>
        </w:rPr>
        <w:t xml:space="preserve">. Заявку на участие в </w:t>
      </w:r>
      <w:r w:rsidR="009F09B8" w:rsidRPr="002909D9">
        <w:rPr>
          <w:sz w:val="24"/>
          <w:szCs w:val="24"/>
        </w:rPr>
        <w:t xml:space="preserve">запросе </w:t>
      </w:r>
      <w:r w:rsidR="00A01762" w:rsidRPr="002909D9">
        <w:rPr>
          <w:sz w:val="24"/>
          <w:szCs w:val="24"/>
        </w:rPr>
        <w:t>предложений</w:t>
      </w:r>
      <w:r w:rsidR="009F09B8" w:rsidRPr="002909D9">
        <w:rPr>
          <w:sz w:val="24"/>
          <w:szCs w:val="24"/>
        </w:rPr>
        <w:t xml:space="preserve"> (форма №2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szCs w:val="24"/>
        </w:rPr>
        <w:t>2</w:t>
      </w:r>
      <w:r w:rsidR="009F09B8" w:rsidRPr="002909D9">
        <w:rPr>
          <w:szCs w:val="24"/>
        </w:rPr>
        <w:t>. Анкету Участника закупки (форма №3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3</w:t>
      </w:r>
      <w:r w:rsidR="009F09B8" w:rsidRPr="002909D9">
        <w:rPr>
          <w:color w:val="000000"/>
          <w:szCs w:val="24"/>
        </w:rPr>
        <w:t>. Документы, подтверждающие полномочия лица на осуществление действий от имени Участника закупки: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копия решения о назначении или об избрании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в случае если от имени Участника закупки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лицом. В случае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лица.</w:t>
      </w:r>
    </w:p>
    <w:p w:rsidR="009F09B8" w:rsidRPr="002909D9" w:rsidRDefault="0076309A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color w:val="000000"/>
          <w:szCs w:val="24"/>
        </w:rPr>
        <w:t>4</w:t>
      </w:r>
      <w:r w:rsidR="009F09B8" w:rsidRPr="002909D9">
        <w:rPr>
          <w:color w:val="000000"/>
          <w:szCs w:val="24"/>
        </w:rPr>
        <w:t>. Копии учредительных документов Участника (для юридических лиц), копию паспорта гражданина Российской Федерации (для физических лиц).</w:t>
      </w:r>
    </w:p>
    <w:p w:rsidR="009F09B8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5</w:t>
      </w:r>
      <w:r w:rsidR="009F09B8" w:rsidRPr="002909D9">
        <w:rPr>
          <w:color w:val="000000"/>
          <w:szCs w:val="24"/>
        </w:rPr>
        <w:t xml:space="preserve">. Полученную не ранее </w:t>
      </w:r>
      <w:r w:rsidR="00AE180E" w:rsidRPr="002909D9">
        <w:rPr>
          <w:color w:val="000000"/>
          <w:szCs w:val="24"/>
        </w:rPr>
        <w:t>90 дней</w:t>
      </w:r>
      <w:r w:rsidR="009F09B8" w:rsidRPr="002909D9">
        <w:rPr>
          <w:color w:val="000000"/>
          <w:szCs w:val="24"/>
        </w:rPr>
        <w:t xml:space="preserve"> до дня размещения извещения на сайте </w:t>
      </w:r>
      <w:hyperlink r:id="rId20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i/>
          <w:szCs w:val="24"/>
        </w:rPr>
        <w:t xml:space="preserve"> </w:t>
      </w:r>
      <w:r w:rsidR="009F09B8" w:rsidRPr="002909D9">
        <w:rPr>
          <w:color w:val="000000"/>
          <w:szCs w:val="24"/>
        </w:rPr>
        <w:t>о проведении Запроса предложений оригинал или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6</w:t>
      </w:r>
      <w:r w:rsidR="009F09B8" w:rsidRPr="002909D9">
        <w:rPr>
          <w:color w:val="000000"/>
          <w:szCs w:val="24"/>
        </w:rPr>
        <w:t xml:space="preserve">.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три месяца до дня размещения </w:t>
      </w:r>
      <w:r w:rsidR="009F09B8" w:rsidRPr="002909D9">
        <w:rPr>
          <w:szCs w:val="24"/>
        </w:rPr>
        <w:t xml:space="preserve">на сайте </w:t>
      </w:r>
      <w:hyperlink r:id="rId21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color w:val="000000"/>
          <w:szCs w:val="24"/>
        </w:rPr>
        <w:t xml:space="preserve"> извещения о проведении  Запроса предложений.</w:t>
      </w:r>
    </w:p>
    <w:p w:rsidR="009F09B8" w:rsidRPr="002909D9" w:rsidRDefault="002C13E3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9F09B8" w:rsidRPr="002909D9">
        <w:rPr>
          <w:color w:val="000000"/>
          <w:szCs w:val="24"/>
        </w:rPr>
        <w:t>. Документы, подтверждающие соответствие Участника закупки требованиям, установленным разделом 2 настоящей закупочной документации:</w:t>
      </w:r>
    </w:p>
    <w:p w:rsidR="009F09B8" w:rsidRPr="002909D9" w:rsidRDefault="00FB4FE7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>
        <w:rPr>
          <w:color w:val="000000"/>
          <w:szCs w:val="24"/>
        </w:rPr>
        <w:t>-</w:t>
      </w:r>
      <w:r w:rsidR="009F09B8" w:rsidRPr="002909D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</w:t>
      </w:r>
      <w:r w:rsidR="009F09B8" w:rsidRPr="002909D9">
        <w:rPr>
          <w:color w:val="000000"/>
          <w:szCs w:val="24"/>
        </w:rPr>
        <w:t xml:space="preserve">правка о соответствии Участника закупки обязательным требованиям, установленным закупочной документацией </w:t>
      </w:r>
      <w:r w:rsidR="009F09B8" w:rsidRPr="002909D9">
        <w:rPr>
          <w:szCs w:val="24"/>
        </w:rPr>
        <w:t>(форма 4 раздела 8)</w:t>
      </w:r>
      <w:r>
        <w:rPr>
          <w:szCs w:val="24"/>
        </w:rPr>
        <w:t>.</w:t>
      </w:r>
    </w:p>
    <w:p w:rsidR="00F01B15" w:rsidRPr="002909D9" w:rsidRDefault="00F01B15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</w:p>
    <w:p w:rsidR="00A01762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7" w:name="_Toc253767377"/>
      <w:r w:rsidRPr="002909D9">
        <w:rPr>
          <w:b/>
          <w:szCs w:val="24"/>
        </w:rPr>
        <w:t>5. Критерии оценки заявок на участие в запросе предложений, их содержание и значимость</w:t>
      </w:r>
      <w:bookmarkEnd w:id="7"/>
    </w:p>
    <w:p w:rsidR="00777CDB" w:rsidRPr="002909D9" w:rsidRDefault="00777CDB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B36F33" w:rsidRPr="002909D9" w:rsidRDefault="002A1D9A" w:rsidP="00B36F33">
      <w:pPr>
        <w:pStyle w:val="32"/>
        <w:tabs>
          <w:tab w:val="clear" w:pos="227"/>
        </w:tabs>
        <w:spacing w:before="0" w:line="24" w:lineRule="atLeast"/>
        <w:ind w:firstLine="708"/>
        <w:rPr>
          <w:szCs w:val="24"/>
        </w:rPr>
      </w:pPr>
      <w:r>
        <w:rPr>
          <w:szCs w:val="24"/>
        </w:rPr>
        <w:t>5</w:t>
      </w:r>
      <w:r w:rsidR="004E00AF">
        <w:rPr>
          <w:szCs w:val="24"/>
        </w:rPr>
        <w:t>.1. </w:t>
      </w:r>
      <w:r w:rsidR="004E00AF" w:rsidRPr="004E00AF">
        <w:rPr>
          <w:szCs w:val="24"/>
        </w:rPr>
        <w:t>Оценка заявок осуществляется на основании финансово-коммерческого предложения, иных документов, представленных в подтверждение соответствия квалификационным требованиям, требованиям технического задания, а также следующих документов, представляемых участником дополнительно при наличии:</w:t>
      </w:r>
      <w:r w:rsidR="00B36F33" w:rsidRPr="002909D9">
        <w:rPr>
          <w:szCs w:val="24"/>
        </w:rPr>
        <w:t xml:space="preserve"> </w:t>
      </w:r>
    </w:p>
    <w:p w:rsidR="00777CDB" w:rsidRDefault="00B36F33" w:rsidP="00B36F33">
      <w:pPr>
        <w:jc w:val="both"/>
      </w:pPr>
      <w:r w:rsidRPr="002909D9">
        <w:t xml:space="preserve">- </w:t>
      </w:r>
      <w:r w:rsidR="00777CDB">
        <w:t>копию действующего РХИ (разрешение на хранение оружия) со списком разрешенного служебного огнестрельного оружия;</w:t>
      </w:r>
    </w:p>
    <w:p w:rsidR="00777CDB" w:rsidRDefault="00777CDB" w:rsidP="00B36F33">
      <w:pPr>
        <w:jc w:val="both"/>
      </w:pPr>
      <w:r>
        <w:t xml:space="preserve">- копии актов сверки взаимных расчетов за 2017г. для оценки </w:t>
      </w:r>
      <w:r w:rsidRPr="002909D9">
        <w:t>опыта оказ</w:t>
      </w:r>
      <w:r>
        <w:t xml:space="preserve">ания услуг по предмету </w:t>
      </w:r>
      <w:r w:rsidR="00ED6167">
        <w:t>закупки</w:t>
      </w:r>
      <w:r>
        <w:t>;</w:t>
      </w:r>
    </w:p>
    <w:p w:rsidR="00777CDB" w:rsidRDefault="00777CDB" w:rsidP="00B36F33">
      <w:pPr>
        <w:jc w:val="both"/>
      </w:pPr>
      <w:r>
        <w:t xml:space="preserve">- </w:t>
      </w:r>
      <w:r w:rsidRPr="002909D9">
        <w:t xml:space="preserve">положительных отзывов, рекомендаций, благодарностей контрагентов, с которыми у Участника имелись или имеются договорные отношения по предмету </w:t>
      </w:r>
      <w:r w:rsidR="00730A29">
        <w:t>закупки</w:t>
      </w:r>
      <w:r w:rsidR="002B4A89">
        <w:t xml:space="preserve"> в 2017 году</w:t>
      </w:r>
      <w:r w:rsidRPr="002909D9">
        <w:t>. Отзывы, рекомендации, благодарности должны быть предоставлены на официальном бланке, за подписью уполномоченного лица, (в случае предоставления копии, такая копия должна быть заверена печатью и подписью уполномоченного лица уча</w:t>
      </w:r>
      <w:r>
        <w:t>стника).</w:t>
      </w:r>
    </w:p>
    <w:p w:rsidR="00777CDB" w:rsidRDefault="00777CDB" w:rsidP="00B36F33">
      <w:pPr>
        <w:jc w:val="both"/>
      </w:pPr>
    </w:p>
    <w:p w:rsidR="007F228C" w:rsidRDefault="007F228C" w:rsidP="00CD105A">
      <w:pPr>
        <w:pStyle w:val="ab"/>
        <w:tabs>
          <w:tab w:val="left" w:pos="0"/>
        </w:tabs>
        <w:jc w:val="both"/>
      </w:pPr>
      <w:r>
        <w:tab/>
      </w:r>
      <w:r w:rsidR="00B36F33" w:rsidRPr="002909D9">
        <w:t>5.2. На основании результатов оценки и сопоставления заявок на участие в запросе предложений (по итоговому баллу) конкурсной комиссией каждой заявке на участие в запросе предложений относительно др</w:t>
      </w:r>
      <w:r w:rsidR="00AB369C">
        <w:t xml:space="preserve">угих по мере уменьшения степени </w:t>
      </w:r>
      <w:r w:rsidR="00B36F33" w:rsidRPr="002909D9">
        <w:t xml:space="preserve">выгодности содержащихся в них условий исполнения договора присваивается порядковый номер. Первый номер присуждается заявке, набравшей максимальный итоговый балл. В случае если нескольким заявкам на участие в запросе предложений присуждены одинаковые итоговые баллы, меньший порядковый номер присваивается заявке на участие в запросе предложений, которая поступила ранее других заявок на участие в конкурсе, содержащих такие условия. Победителем запроса предложений признается участник, который предложил лучшие условия исполнения договора и заявки на участие в </w:t>
      </w:r>
      <w:r>
        <w:t>запросе предложений, которой</w:t>
      </w:r>
      <w:r w:rsidR="00B36F33" w:rsidRPr="002909D9">
        <w:t xml:space="preserve"> присвоен первый номер.</w:t>
      </w:r>
      <w:r w:rsidR="00304522">
        <w:t xml:space="preserve"> </w:t>
      </w:r>
    </w:p>
    <w:p w:rsidR="00304522" w:rsidRDefault="00304522" w:rsidP="00304522">
      <w:pPr>
        <w:pStyle w:val="ab"/>
        <w:tabs>
          <w:tab w:val="left" w:pos="0"/>
        </w:tabs>
      </w:pPr>
    </w:p>
    <w:p w:rsidR="00304522" w:rsidRDefault="00304522" w:rsidP="00304522">
      <w:pPr>
        <w:pStyle w:val="ab"/>
        <w:tabs>
          <w:tab w:val="left" w:pos="0"/>
        </w:tabs>
      </w:pPr>
    </w:p>
    <w:tbl>
      <w:tblPr>
        <w:tblpPr w:leftFromText="180" w:rightFromText="180" w:vertAnchor="text" w:horzAnchor="margin" w:tblpY="-4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092"/>
        <w:gridCol w:w="34"/>
        <w:gridCol w:w="2019"/>
        <w:gridCol w:w="4325"/>
      </w:tblGrid>
      <w:tr w:rsidR="00304522" w:rsidRPr="002909D9" w:rsidTr="009C5650">
        <w:tc>
          <w:tcPr>
            <w:tcW w:w="1277" w:type="dxa"/>
            <w:vAlign w:val="center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  <w:jc w:val="center"/>
            </w:pPr>
            <w:r w:rsidRPr="002909D9">
              <w:lastRenderedPageBreak/>
              <w:t>№ критерия</w:t>
            </w:r>
          </w:p>
        </w:tc>
        <w:tc>
          <w:tcPr>
            <w:tcW w:w="2126" w:type="dxa"/>
            <w:gridSpan w:val="2"/>
            <w:vAlign w:val="center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  <w:jc w:val="center"/>
            </w:pPr>
            <w:r w:rsidRPr="002909D9">
              <w:t>Наименование критерия/</w:t>
            </w:r>
          </w:p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  <w:jc w:val="center"/>
            </w:pPr>
            <w:r w:rsidRPr="002909D9">
              <w:t>подкритерия</w:t>
            </w:r>
          </w:p>
        </w:tc>
        <w:tc>
          <w:tcPr>
            <w:tcW w:w="2019" w:type="dxa"/>
            <w:vAlign w:val="center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  <w:jc w:val="center"/>
            </w:pPr>
            <w:r w:rsidRPr="002909D9">
              <w:t>Значимость критерия</w:t>
            </w:r>
          </w:p>
        </w:tc>
        <w:tc>
          <w:tcPr>
            <w:tcW w:w="4325" w:type="dxa"/>
            <w:vAlign w:val="center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  <w:jc w:val="center"/>
            </w:pPr>
            <w:r w:rsidRPr="002909D9">
              <w:t>Порядок оценки по критерию</w:t>
            </w:r>
          </w:p>
        </w:tc>
      </w:tr>
      <w:tr w:rsidR="00304522" w:rsidRPr="002909D9" w:rsidTr="009C5650">
        <w:tc>
          <w:tcPr>
            <w:tcW w:w="1277" w:type="dxa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jc w:val="center"/>
            </w:pPr>
            <w:r w:rsidRPr="002909D9">
              <w:t>1.</w:t>
            </w:r>
          </w:p>
        </w:tc>
        <w:tc>
          <w:tcPr>
            <w:tcW w:w="8470" w:type="dxa"/>
            <w:gridSpan w:val="4"/>
            <w:vAlign w:val="center"/>
          </w:tcPr>
          <w:p w:rsidR="00304522" w:rsidRPr="002909D9" w:rsidRDefault="00304522" w:rsidP="00674202">
            <w:pPr>
              <w:pStyle w:val="a2"/>
              <w:numPr>
                <w:ilvl w:val="0"/>
                <w:numId w:val="0"/>
              </w:numPr>
              <w:jc w:val="both"/>
            </w:pPr>
            <w:r w:rsidRPr="002909D9">
              <w:t>Цена договора</w:t>
            </w:r>
          </w:p>
        </w:tc>
      </w:tr>
      <w:tr w:rsidR="00304522" w:rsidRPr="002909D9" w:rsidTr="008A03DA">
        <w:tc>
          <w:tcPr>
            <w:tcW w:w="1277" w:type="dxa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jc w:val="center"/>
            </w:pPr>
            <w:r w:rsidRPr="002909D9">
              <w:t>1.1.</w:t>
            </w:r>
          </w:p>
        </w:tc>
        <w:tc>
          <w:tcPr>
            <w:tcW w:w="2092" w:type="dxa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</w:pPr>
            <w:r w:rsidRPr="002909D9">
              <w:t>Цена договора</w:t>
            </w:r>
          </w:p>
        </w:tc>
        <w:tc>
          <w:tcPr>
            <w:tcW w:w="2053" w:type="dxa"/>
            <w:gridSpan w:val="2"/>
          </w:tcPr>
          <w:p w:rsidR="00304522" w:rsidRPr="002909D9" w:rsidRDefault="00304522" w:rsidP="00CF0ED4">
            <w:pPr>
              <w:pStyle w:val="ab"/>
              <w:tabs>
                <w:tab w:val="left" w:pos="1418"/>
              </w:tabs>
              <w:suppressAutoHyphens/>
            </w:pPr>
            <w:r w:rsidRPr="002909D9">
              <w:t xml:space="preserve">Максимальное количество баллов - </w:t>
            </w:r>
            <w:r w:rsidR="00CF0ED4">
              <w:t>25</w:t>
            </w:r>
            <w:r w:rsidRPr="002909D9">
              <w:t xml:space="preserve"> баллов</w:t>
            </w:r>
          </w:p>
        </w:tc>
        <w:tc>
          <w:tcPr>
            <w:tcW w:w="4325" w:type="dxa"/>
          </w:tcPr>
          <w:p w:rsidR="00304522" w:rsidRPr="002909D9" w:rsidRDefault="00304522" w:rsidP="009C5650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  <w:r w:rsidRPr="002909D9">
              <w:t>Оценивается путем деления минимальной цены финансово-коммерческого предложения (без учета НДС) из всех предложенных участниками на цену финансово-коммерческого предложения (без учета НДС), предложенную j-</w:t>
            </w:r>
            <w:proofErr w:type="spellStart"/>
            <w:r w:rsidRPr="002909D9">
              <w:t>ым</w:t>
            </w:r>
            <w:proofErr w:type="spellEnd"/>
            <w:r w:rsidRPr="002909D9">
              <w:t xml:space="preserve"> участником, по формуле:</w:t>
            </w:r>
            <w:r w:rsidRPr="002909D9">
              <w:rPr>
                <w:i/>
                <w:iCs/>
              </w:rPr>
              <w:t xml:space="preserve">         </w:t>
            </w:r>
          </w:p>
          <w:p w:rsidR="00304522" w:rsidRPr="002909D9" w:rsidRDefault="00304522" w:rsidP="009C5650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</w:p>
          <w:p w:rsidR="00304522" w:rsidRPr="002909D9" w:rsidRDefault="00304522" w:rsidP="009C5650">
            <w:pPr>
              <w:tabs>
                <w:tab w:val="left" w:pos="9214"/>
              </w:tabs>
              <w:ind w:left="33" w:firstLine="33"/>
              <w:jc w:val="both"/>
              <w:rPr>
                <w:i/>
                <w:iCs/>
              </w:rPr>
            </w:pPr>
            <w:r w:rsidRPr="002909D9">
              <w:rPr>
                <w:i/>
                <w:iCs/>
              </w:rPr>
              <w:t xml:space="preserve">                               </w:t>
            </w:r>
            <w:proofErr w:type="spellStart"/>
            <w:r w:rsidRPr="002909D9">
              <w:rPr>
                <w:i/>
                <w:iCs/>
              </w:rPr>
              <w:t>Ц</w:t>
            </w:r>
            <w:r w:rsidRPr="002909D9">
              <w:rPr>
                <w:i/>
                <w:iCs/>
                <w:vertAlign w:val="subscript"/>
              </w:rPr>
              <w:t>min</w:t>
            </w:r>
            <w:proofErr w:type="spellEnd"/>
          </w:p>
          <w:p w:rsidR="00304522" w:rsidRPr="002909D9" w:rsidRDefault="00304522" w:rsidP="009C5650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</w:rPr>
            </w:pPr>
            <w:r w:rsidRPr="002909D9">
              <w:rPr>
                <w:i/>
                <w:iCs/>
              </w:rPr>
              <w:t xml:space="preserve">                    </w:t>
            </w:r>
            <w:proofErr w:type="spellStart"/>
            <w:r w:rsidRPr="002909D9">
              <w:rPr>
                <w:i/>
                <w:iCs/>
              </w:rPr>
              <w:t>Б</w:t>
            </w:r>
            <w:proofErr w:type="gramStart"/>
            <w:r w:rsidRPr="002909D9">
              <w:rPr>
                <w:i/>
                <w:iCs/>
                <w:vertAlign w:val="subscript"/>
              </w:rPr>
              <w:t>j</w:t>
            </w:r>
            <w:proofErr w:type="spellEnd"/>
            <w:proofErr w:type="gramEnd"/>
            <w:r w:rsidRPr="002909D9">
              <w:rPr>
                <w:i/>
                <w:iCs/>
              </w:rPr>
              <w:t xml:space="preserve"> =  ────── * </w:t>
            </w:r>
            <w:r w:rsidRPr="002909D9">
              <w:rPr>
                <w:noProof/>
                <w:position w:val="-6"/>
              </w:rPr>
              <w:object w:dxaOrig="2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1.9pt" o:ole="">
                  <v:imagedata r:id="rId22" o:title=""/>
                </v:shape>
                <o:OLEObject Type="Embed" ProgID="Equation.3" ShapeID="_x0000_i1025" DrawAspect="Content" ObjectID="_1579949312" r:id="rId23"/>
              </w:object>
            </w:r>
            <w:r w:rsidRPr="002909D9">
              <w:rPr>
                <w:i/>
                <w:iCs/>
              </w:rPr>
              <w:t>, где</w:t>
            </w:r>
          </w:p>
          <w:p w:rsidR="00304522" w:rsidRPr="002909D9" w:rsidRDefault="00304522" w:rsidP="009C5650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  <w:vertAlign w:val="subscript"/>
              </w:rPr>
            </w:pPr>
            <w:r w:rsidRPr="002909D9">
              <w:rPr>
                <w:i/>
                <w:iCs/>
              </w:rPr>
              <w:t xml:space="preserve">                                  </w:t>
            </w:r>
            <w:proofErr w:type="spellStart"/>
            <w:r w:rsidRPr="002909D9">
              <w:rPr>
                <w:i/>
                <w:iCs/>
              </w:rPr>
              <w:t>Ц</w:t>
            </w:r>
            <w:r w:rsidRPr="002909D9">
              <w:rPr>
                <w:i/>
                <w:iCs/>
                <w:vertAlign w:val="subscript"/>
              </w:rPr>
              <w:t>j</w:t>
            </w:r>
            <w:proofErr w:type="spellEnd"/>
          </w:p>
          <w:p w:rsidR="00304522" w:rsidRPr="002909D9" w:rsidRDefault="00304522" w:rsidP="009C5650">
            <w:pPr>
              <w:tabs>
                <w:tab w:val="left" w:pos="9214"/>
              </w:tabs>
              <w:ind w:left="33" w:right="295" w:firstLine="33"/>
              <w:jc w:val="both"/>
            </w:pPr>
            <w:r w:rsidRPr="002909D9">
              <w:rPr>
                <w:i/>
                <w:iCs/>
              </w:rPr>
              <w:t>j</w:t>
            </w:r>
            <w:r w:rsidRPr="002909D9">
              <w:t xml:space="preserve"> = 1…n, n – количество участников;</w:t>
            </w:r>
          </w:p>
          <w:p w:rsidR="00304522" w:rsidRPr="002909D9" w:rsidRDefault="00304522" w:rsidP="009C5650">
            <w:pPr>
              <w:tabs>
                <w:tab w:val="left" w:pos="9214"/>
              </w:tabs>
              <w:ind w:left="33" w:right="295" w:firstLine="33"/>
              <w:jc w:val="both"/>
            </w:pPr>
            <w:proofErr w:type="spellStart"/>
            <w:r w:rsidRPr="002909D9">
              <w:rPr>
                <w:i/>
                <w:iCs/>
              </w:rPr>
              <w:t>Б</w:t>
            </w:r>
            <w:r w:rsidRPr="002909D9">
              <w:rPr>
                <w:i/>
                <w:iCs/>
                <w:vertAlign w:val="subscript"/>
              </w:rPr>
              <w:t>j</w:t>
            </w:r>
            <w:proofErr w:type="spellEnd"/>
            <w:r w:rsidRPr="002909D9">
              <w:rPr>
                <w:vertAlign w:val="subscript"/>
              </w:rPr>
              <w:t xml:space="preserve"> </w:t>
            </w:r>
            <w:r w:rsidRPr="002909D9">
              <w:t>– количество баллов j-ого участника;</w:t>
            </w:r>
          </w:p>
          <w:p w:rsidR="00304522" w:rsidRPr="002909D9" w:rsidRDefault="00304522" w:rsidP="009C5650">
            <w:pPr>
              <w:tabs>
                <w:tab w:val="left" w:pos="9214"/>
              </w:tabs>
              <w:ind w:left="33" w:right="295" w:firstLine="33"/>
              <w:jc w:val="both"/>
            </w:pPr>
            <w:proofErr w:type="spellStart"/>
            <w:r w:rsidRPr="002909D9">
              <w:rPr>
                <w:i/>
                <w:iCs/>
              </w:rPr>
              <w:t>Ц</w:t>
            </w:r>
            <w:r w:rsidRPr="002909D9">
              <w:rPr>
                <w:i/>
                <w:iCs/>
                <w:vertAlign w:val="subscript"/>
              </w:rPr>
              <w:t>j</w:t>
            </w:r>
            <w:proofErr w:type="spellEnd"/>
            <w:r w:rsidRPr="002909D9">
              <w:t xml:space="preserve"> – цена финансово-коммерческого предложения, предложенная j-</w:t>
            </w:r>
            <w:proofErr w:type="spellStart"/>
            <w:r w:rsidRPr="002909D9">
              <w:t>ым</w:t>
            </w:r>
            <w:proofErr w:type="spellEnd"/>
            <w:r w:rsidRPr="002909D9">
              <w:t xml:space="preserve"> участником (без учета НДС);</w:t>
            </w:r>
          </w:p>
          <w:p w:rsidR="00304522" w:rsidRPr="002909D9" w:rsidRDefault="00304522" w:rsidP="009C5650">
            <w:pPr>
              <w:tabs>
                <w:tab w:val="left" w:pos="9214"/>
              </w:tabs>
              <w:ind w:left="33" w:right="295" w:firstLine="33"/>
              <w:jc w:val="both"/>
            </w:pPr>
            <w:proofErr w:type="spellStart"/>
            <w:r w:rsidRPr="002909D9">
              <w:rPr>
                <w:i/>
                <w:iCs/>
              </w:rPr>
              <w:t>Ц</w:t>
            </w:r>
            <w:r w:rsidRPr="002909D9">
              <w:rPr>
                <w:i/>
                <w:iCs/>
                <w:vertAlign w:val="subscript"/>
              </w:rPr>
              <w:t>min</w:t>
            </w:r>
            <w:proofErr w:type="spellEnd"/>
            <w:r w:rsidRPr="002909D9">
              <w:t xml:space="preserve"> – минимальная цена финансово-коммерческого предложения из всех предложенных участниками (без учета НДС);</w:t>
            </w:r>
          </w:p>
          <w:p w:rsidR="00304522" w:rsidRPr="002909D9" w:rsidRDefault="00674202" w:rsidP="009C5650">
            <w:pPr>
              <w:pStyle w:val="ab"/>
              <w:tabs>
                <w:tab w:val="left" w:pos="1418"/>
              </w:tabs>
              <w:suppressAutoHyphens/>
              <w:spacing w:line="340" w:lineRule="exact"/>
            </w:pPr>
            <w:r w:rsidRPr="002909D9">
              <w:t>N – максимал</w:t>
            </w:r>
            <w:r w:rsidR="005C3B59">
              <w:t>ьно возможное количество баллов</w:t>
            </w:r>
            <w:r w:rsidR="00304522" w:rsidRPr="002909D9">
              <w:t xml:space="preserve">. </w:t>
            </w:r>
          </w:p>
        </w:tc>
      </w:tr>
      <w:tr w:rsidR="00304522" w:rsidRPr="002909D9" w:rsidTr="001D296F">
        <w:trPr>
          <w:trHeight w:val="483"/>
        </w:trPr>
        <w:tc>
          <w:tcPr>
            <w:tcW w:w="1277" w:type="dxa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jc w:val="center"/>
            </w:pPr>
            <w:r w:rsidRPr="002909D9">
              <w:t>2.</w:t>
            </w:r>
          </w:p>
        </w:tc>
        <w:tc>
          <w:tcPr>
            <w:tcW w:w="8470" w:type="dxa"/>
            <w:gridSpan w:val="4"/>
          </w:tcPr>
          <w:p w:rsidR="00304522" w:rsidRPr="002909D9" w:rsidRDefault="00304522" w:rsidP="001D296F">
            <w:pPr>
              <w:pStyle w:val="ab"/>
            </w:pPr>
            <w:r w:rsidRPr="002909D9">
              <w:t>Квалификация участника</w:t>
            </w:r>
          </w:p>
        </w:tc>
      </w:tr>
      <w:tr w:rsidR="00304522" w:rsidRPr="002909D9" w:rsidTr="008A03DA">
        <w:tc>
          <w:tcPr>
            <w:tcW w:w="1277" w:type="dxa"/>
          </w:tcPr>
          <w:p w:rsidR="00304522" w:rsidRPr="002909D9" w:rsidRDefault="00304522" w:rsidP="009C5650">
            <w:pPr>
              <w:pStyle w:val="ab"/>
              <w:tabs>
                <w:tab w:val="left" w:pos="1418"/>
              </w:tabs>
              <w:suppressAutoHyphens/>
              <w:jc w:val="center"/>
            </w:pPr>
            <w:r w:rsidRPr="002909D9">
              <w:t>2.1.</w:t>
            </w:r>
          </w:p>
        </w:tc>
        <w:tc>
          <w:tcPr>
            <w:tcW w:w="2092" w:type="dxa"/>
          </w:tcPr>
          <w:p w:rsidR="00304522" w:rsidRPr="002909D9" w:rsidRDefault="00304522" w:rsidP="009C5650">
            <w:pPr>
              <w:jc w:val="center"/>
              <w:rPr>
                <w:b/>
                <w:bCs/>
              </w:rPr>
            </w:pPr>
            <w:r w:rsidRPr="002909D9">
              <w:rPr>
                <w:color w:val="000000"/>
                <w:spacing w:val="-4"/>
              </w:rPr>
              <w:t>Опыт участника</w:t>
            </w:r>
          </w:p>
        </w:tc>
        <w:tc>
          <w:tcPr>
            <w:tcW w:w="2053" w:type="dxa"/>
            <w:gridSpan w:val="2"/>
          </w:tcPr>
          <w:p w:rsidR="00304522" w:rsidRPr="002909D9" w:rsidRDefault="00304522" w:rsidP="009C5650">
            <w:pPr>
              <w:jc w:val="both"/>
            </w:pPr>
            <w:r w:rsidRPr="002909D9">
              <w:t xml:space="preserve">Максимальное количество баллов - </w:t>
            </w:r>
            <w:r w:rsidR="009C5650">
              <w:t>1</w:t>
            </w:r>
            <w:r w:rsidR="003740E8">
              <w:t>0</w:t>
            </w:r>
            <w:r w:rsidRPr="002909D9">
              <w:t xml:space="preserve"> баллов</w:t>
            </w:r>
          </w:p>
        </w:tc>
        <w:tc>
          <w:tcPr>
            <w:tcW w:w="4325" w:type="dxa"/>
          </w:tcPr>
          <w:p w:rsidR="00304522" w:rsidRPr="002909D9" w:rsidRDefault="00304522" w:rsidP="009C5650">
            <w:pPr>
              <w:tabs>
                <w:tab w:val="left" w:pos="9354"/>
              </w:tabs>
              <w:ind w:right="-6"/>
              <w:jc w:val="both"/>
            </w:pPr>
            <w:r w:rsidRPr="002909D9">
              <w:t>Оценивается путем деления стоимости выполненных j-</w:t>
            </w:r>
            <w:proofErr w:type="spellStart"/>
            <w:r w:rsidRPr="002909D9">
              <w:t>ым</w:t>
            </w:r>
            <w:proofErr w:type="spellEnd"/>
            <w:r w:rsidRPr="002909D9">
              <w:t xml:space="preserve"> участником </w:t>
            </w:r>
            <w:r w:rsidR="00A75997">
              <w:t>охранных</w:t>
            </w:r>
            <w:r w:rsidRPr="002909D9">
              <w:t xml:space="preserve"> услуг </w:t>
            </w:r>
            <w:r w:rsidR="00B52FBA">
              <w:t>(</w:t>
            </w:r>
            <w:r w:rsidRPr="002909D9">
              <w:t>цен договоров</w:t>
            </w:r>
            <w:r w:rsidR="00B52FBA">
              <w:t>)</w:t>
            </w:r>
            <w:r w:rsidRPr="002909D9">
              <w:t xml:space="preserve"> </w:t>
            </w:r>
            <w:r w:rsidR="003740E8">
              <w:t>в 2017</w:t>
            </w:r>
            <w:r w:rsidR="007F4370">
              <w:t>г.</w:t>
            </w:r>
            <w:r w:rsidR="003740E8">
              <w:t xml:space="preserve"> </w:t>
            </w:r>
            <w:r w:rsidRPr="002909D9">
              <w:t xml:space="preserve">(без учета НДС), </w:t>
            </w:r>
            <w:r w:rsidR="007F4370">
              <w:t xml:space="preserve">на максимальную </w:t>
            </w:r>
            <w:r w:rsidR="007F4370" w:rsidRPr="002909D9">
              <w:t>цен</w:t>
            </w:r>
            <w:r w:rsidR="007F4370">
              <w:t>у</w:t>
            </w:r>
            <w:r w:rsidR="007F4370" w:rsidRPr="002909D9">
              <w:t xml:space="preserve"> договор</w:t>
            </w:r>
            <w:r w:rsidR="007F4370">
              <w:t>ов</w:t>
            </w:r>
            <w:r w:rsidR="007F4370" w:rsidRPr="002909D9">
              <w:t xml:space="preserve"> </w:t>
            </w:r>
            <w:r w:rsidR="00A75997">
              <w:t xml:space="preserve">по оказанию охранных услуг </w:t>
            </w:r>
            <w:r w:rsidR="007F4370">
              <w:t>в 2017г.</w:t>
            </w:r>
            <w:r w:rsidR="007F4370" w:rsidRPr="002909D9">
              <w:t xml:space="preserve"> из всех предложенных участниками (без учета НДС)</w:t>
            </w:r>
            <w:r w:rsidR="007F4370">
              <w:t xml:space="preserve"> </w:t>
            </w:r>
            <w:r w:rsidRPr="002909D9">
              <w:t xml:space="preserve">по формуле: </w:t>
            </w:r>
          </w:p>
          <w:p w:rsidR="00304522" w:rsidRPr="002909D9" w:rsidRDefault="007F4370" w:rsidP="009C5650">
            <w:pPr>
              <w:tabs>
                <w:tab w:val="left" w:pos="9354"/>
              </w:tabs>
              <w:ind w:right="-6"/>
              <w:jc w:val="center"/>
            </w:pPr>
            <w:r w:rsidRPr="002909D9">
              <w:rPr>
                <w:noProof/>
                <w:position w:val="-30"/>
              </w:rPr>
              <w:object w:dxaOrig="1960" w:dyaOrig="780">
                <v:shape id="_x0000_i1026" type="#_x0000_t75" style="width:130.25pt;height:54.45pt" o:ole="">
                  <v:imagedata r:id="rId24" o:title=""/>
                </v:shape>
                <o:OLEObject Type="Embed" ProgID="Equation.3" ShapeID="_x0000_i1026" DrawAspect="Content" ObjectID="_1579949313" r:id="rId25"/>
              </w:object>
            </w:r>
            <w:r w:rsidR="00304522" w:rsidRPr="002909D9">
              <w:t xml:space="preserve">   , где</w:t>
            </w:r>
          </w:p>
          <w:p w:rsidR="00304522" w:rsidRPr="002909D9" w:rsidRDefault="00304522" w:rsidP="009C5650">
            <w:pPr>
              <w:tabs>
                <w:tab w:val="left" w:pos="9354"/>
              </w:tabs>
              <w:ind w:right="-6"/>
              <w:jc w:val="both"/>
            </w:pPr>
            <w:r w:rsidRPr="002909D9">
              <w:t>Б j – количество баллов j-</w:t>
            </w:r>
            <w:proofErr w:type="spellStart"/>
            <w:r w:rsidRPr="002909D9">
              <w:t>го</w:t>
            </w:r>
            <w:proofErr w:type="spellEnd"/>
            <w:r w:rsidRPr="002909D9">
              <w:t xml:space="preserve"> участника;</w:t>
            </w:r>
          </w:p>
          <w:p w:rsidR="00304522" w:rsidRPr="002909D9" w:rsidRDefault="00304522" w:rsidP="009C5650">
            <w:pPr>
              <w:tabs>
                <w:tab w:val="left" w:pos="9354"/>
              </w:tabs>
              <w:ind w:right="-6"/>
              <w:jc w:val="both"/>
            </w:pPr>
            <w:proofErr w:type="spellStart"/>
            <w:r w:rsidRPr="002909D9">
              <w:t>Цj</w:t>
            </w:r>
            <w:proofErr w:type="spellEnd"/>
            <w:r w:rsidRPr="002909D9">
              <w:t xml:space="preserve"> Σ опыт – стоимость выполненных j-</w:t>
            </w:r>
            <w:proofErr w:type="spellStart"/>
            <w:r w:rsidRPr="002909D9">
              <w:t>ым</w:t>
            </w:r>
            <w:proofErr w:type="spellEnd"/>
            <w:r w:rsidRPr="002909D9">
              <w:t xml:space="preserve"> участником </w:t>
            </w:r>
            <w:r w:rsidR="008A03DA">
              <w:t xml:space="preserve">охранных услуг </w:t>
            </w:r>
            <w:r w:rsidRPr="002909D9">
              <w:t>(без учета НДС);</w:t>
            </w:r>
          </w:p>
          <w:p w:rsidR="00304522" w:rsidRPr="002909D9" w:rsidRDefault="007F4370" w:rsidP="009C5650">
            <w:pPr>
              <w:tabs>
                <w:tab w:val="left" w:pos="9354"/>
              </w:tabs>
              <w:ind w:right="-6"/>
              <w:jc w:val="both"/>
            </w:pPr>
            <w:r>
              <w:t>Ц опыт/</w:t>
            </w:r>
            <w:r w:rsidR="00304522" w:rsidRPr="002909D9">
              <w:t>макс. – максимальная цена договор</w:t>
            </w:r>
            <w:r>
              <w:t>ов</w:t>
            </w:r>
            <w:r w:rsidR="00304522" w:rsidRPr="002909D9">
              <w:t xml:space="preserve"> </w:t>
            </w:r>
            <w:r w:rsidRPr="002909D9">
              <w:t>из всех предложенных участниками (без учета НДС)</w:t>
            </w:r>
            <w:r w:rsidR="00304522" w:rsidRPr="002909D9">
              <w:t>.</w:t>
            </w:r>
          </w:p>
          <w:p w:rsidR="00304522" w:rsidRPr="002909D9" w:rsidRDefault="00304522" w:rsidP="008A03DA">
            <w:pPr>
              <w:jc w:val="both"/>
            </w:pPr>
            <w:r w:rsidRPr="002909D9">
              <w:t>N – максимально возможное количество баллов.</w:t>
            </w:r>
          </w:p>
        </w:tc>
      </w:tr>
      <w:tr w:rsidR="00B52FBA" w:rsidRPr="002909D9" w:rsidTr="008A03DA">
        <w:tc>
          <w:tcPr>
            <w:tcW w:w="1277" w:type="dxa"/>
          </w:tcPr>
          <w:p w:rsidR="00B52FBA" w:rsidRPr="002909D9" w:rsidRDefault="00B52FBA" w:rsidP="009C5650">
            <w:pPr>
              <w:pStyle w:val="ab"/>
              <w:tabs>
                <w:tab w:val="left" w:pos="1418"/>
              </w:tabs>
              <w:suppressAutoHyphens/>
              <w:jc w:val="center"/>
            </w:pPr>
            <w:r>
              <w:lastRenderedPageBreak/>
              <w:t>2.2</w:t>
            </w:r>
          </w:p>
        </w:tc>
        <w:tc>
          <w:tcPr>
            <w:tcW w:w="2092" w:type="dxa"/>
          </w:tcPr>
          <w:p w:rsidR="00B52FBA" w:rsidRPr="002909D9" w:rsidRDefault="00B52FBA" w:rsidP="009C5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Техническая оснащенность</w:t>
            </w:r>
          </w:p>
        </w:tc>
        <w:tc>
          <w:tcPr>
            <w:tcW w:w="2053" w:type="dxa"/>
            <w:gridSpan w:val="2"/>
          </w:tcPr>
          <w:p w:rsidR="00B52FBA" w:rsidRPr="002909D9" w:rsidRDefault="0068523E" w:rsidP="008A03DA">
            <w:pPr>
              <w:jc w:val="center"/>
            </w:pPr>
            <w:r w:rsidRPr="002909D9">
              <w:t xml:space="preserve">Максимальное количество баллов - </w:t>
            </w:r>
            <w:r w:rsidR="009C5650">
              <w:t>1</w:t>
            </w:r>
            <w:r w:rsidR="008A03DA">
              <w:t>0</w:t>
            </w:r>
            <w:r w:rsidRPr="002909D9">
              <w:t xml:space="preserve"> баллов</w:t>
            </w:r>
          </w:p>
        </w:tc>
        <w:tc>
          <w:tcPr>
            <w:tcW w:w="4325" w:type="dxa"/>
          </w:tcPr>
          <w:p w:rsidR="001618A4" w:rsidRPr="002909D9" w:rsidRDefault="00C433EB" w:rsidP="001618A4">
            <w:pPr>
              <w:pStyle w:val="ab"/>
            </w:pPr>
            <w:r>
              <w:t xml:space="preserve">Оценивается </w:t>
            </w:r>
            <w:r w:rsidR="008A03DA">
              <w:t xml:space="preserve">путем деления количества единиц </w:t>
            </w:r>
            <w:r w:rsidR="00AC5F2B">
              <w:t xml:space="preserve">служебного огнестрельного оружия </w:t>
            </w:r>
            <w:r w:rsidR="00AC5F2B">
              <w:rPr>
                <w:lang w:val="en-US"/>
              </w:rPr>
              <w:t>j</w:t>
            </w:r>
            <w:r w:rsidR="00AC5F2B" w:rsidRPr="003423B9">
              <w:t>-</w:t>
            </w:r>
            <w:r w:rsidR="00AC5F2B">
              <w:t xml:space="preserve">го участника на максимальное количество единиц служебного огнестрельного оружия из всех участников закупки </w:t>
            </w:r>
            <w:r w:rsidR="00B40C6D">
              <w:t>по формуле:</w:t>
            </w:r>
            <w:r w:rsidR="001618A4"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DED5514" wp14:editId="04E5BBC2">
                      <wp:extent cx="1298377" cy="612140"/>
                      <wp:effectExtent l="0" t="0" r="16510" b="0"/>
                      <wp:docPr id="28" name="Полотно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 75"/>
                              <wps:cNvCnPr/>
                              <wps:spPr bwMode="auto">
                                <a:xfrm>
                                  <a:off x="346003" y="250814"/>
                                  <a:ext cx="508704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241" y="145304"/>
                                  <a:ext cx="2673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C35E9B" w:rsidRDefault="00B65C2D" w:rsidP="00C433EB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99" y="276065"/>
                                  <a:ext cx="1504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C433EB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604" y="13301"/>
                                  <a:ext cx="2012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C433EB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Т</w:t>
                                    </w:r>
                                    <w:r w:rsidRPr="00FA5734"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49" y="145408"/>
                                  <a:ext cx="2101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C433EB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proofErr w:type="spellStart"/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j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783" y="347319"/>
                                  <a:ext cx="21717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C433EB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289" y="145408"/>
                                  <a:ext cx="1530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C433EB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FA573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3" o:spid="_x0000_s1026" editas="canvas" style="width:102.25pt;height:48.2pt;mso-position-horizontal-relative:char;mso-position-vertical-relative:line" coordsize="12979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">
                      <v:shape id="_x0000_s1027" type="#_x0000_t75" style="position:absolute;width:12979;height:6121;visibility:visible;mso-wrap-style:square">
                        <v:fill o:detectmouseclick="t"/>
                        <v:path o:connecttype="none"/>
                      </v:shape>
                      <v:line id=" 75" o:spid="_x0000_s1028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      <v:rect id=" 76" o:spid="_x0000_s1029" style="position:absolute;left:10259;top:1453;width:2407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vJsIA&#10;AADbAAAADwAAAGRycy9kb3ducmV2LnhtbESPQYvCMBSE7wv+h/AWvK2pRUS6RnFFwZPQuu750Tzb&#10;ss1LSaK2/94IgsdhZr5hluvetOJGzjeWFUwnCQji0uqGKwW/p/3XAoQPyBpby6RgIA/r1ehjiZm2&#10;d87pVoRKRAj7DBXUIXSZlL6syaCf2I44ehfrDIYoXSW1w3uEm1amSTKXBhuOCzV2tK2p/C+uRkFe&#10;lMNffp7tNj/T82U+uOOiOxyVGn/2m28QgfrwDr/aB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a8m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B65C2D" w:rsidRPr="00C35E9B" w:rsidRDefault="00B65C2D" w:rsidP="00C433EB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 77" o:spid="_x0000_s1030" style="position:absolute;left:3565;top:2760;width:123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KvcIA&#10;AADbAAAADwAAAGRycy9kb3ducmV2LnhtbESPQYvCMBSE78L+h/AWvGmqLiJdo6goeBJa1z0/mmdb&#10;tnkpSdT235sFweMwM98wy3VnGnEn52vLCibjBARxYXXNpYKf82G0AOEDssbGMinoycN69TFYYqrt&#10;gzO656EUEcI+RQVVCG0qpS8qMujHtiWO3tU6gyFKV0rt8BHhppHTJJlLgzXHhQpb2lVU/OU3oyDL&#10;i/43u3ztN9vJ5Trv3WnRHk9KDT+7zTeIQF14h1/to1YwncH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Qq9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C433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 78" o:spid="_x0000_s1031" style="position:absolute;left:5451;top:133;width:165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SycIA&#10;AADbAAAADwAAAGRycy9kb3ducmV2LnhtbESPQYvCMBSE7wv+h/CEva2pIiJdo6goeBJadc+P5tkW&#10;m5eSRG3//UYQPA4z8w2zWHWmEQ9yvrasYDxKQBAXVtdcKjif9j9zED4ga2wsk4KePKyWg68Fpto+&#10;OaNHHkoRIexTVFCF0KZS+qIig35kW+LoXa0zGKJ0pdQOnxFuGjlJkpk0WHNcqLClbUXFLb8bBVle&#10;9H/ZZbpbb8aX66x3x3l7OCr1PezWvyACdeETfrcPWsFkC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JLJ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C433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Т</w:t>
                              </w:r>
                              <w:r w:rsidRPr="00FA5734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rect>
                      <v:rect id=" 79" o:spid="_x0000_s1032" style="position:absolute;left:284;top:1454;width:1658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lF8IA&#10;AADbAAAADwAAAGRycy9kb3ducmV2LnhtbESP3WoCMRCF7wu+QxihN0WzChZZjSKKKLU3/jzAsBk3&#10;i5vJmqS69umNUOjl4fx8nOm8tbW4kQ+VYwWDfgaCuHC64lLB6bjujUGEiKyxdkwKHhRgPuu8TTHX&#10;7s57uh1iKdIIhxwVmBibXMpQGLIY+q4hTt7ZeYsxSV9K7fGexm0th1n2KS1WnAgGG1oaKi6HH5u4&#10;wV+u5eobw/Ljd7fabK5m7b6Ueu+2iwmISG38D/+1t1rBcAS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yUXwgAAANsAAAAPAAAAAAAAAAAAAAAAAJgCAABkcnMvZG93&#10;bnJldi54bWxQSwUGAAAAAAQABAD1AAAAhwMAAAAA&#10;" filled="f" stroked="f">
                        <v:path arrowok="t"/>
                        <v:textbox inset="0,0,0,0">
                          <w:txbxContent>
                            <w:p w:rsidR="00B65C2D" w:rsidRPr="00FA5734" w:rsidRDefault="00B65C2D" w:rsidP="00C433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j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 80" o:spid="_x0000_s1033" style="position:absolute;left:4762;top:3473;width:190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JcIA&#10;AADbAAAADwAAAGRycy9kb3ducmV2LnhtbESPQYvCMBSE74L/ITxhb5oqS5FqFJVd8CS0q54fzbMt&#10;Ni8lyWr77zeCsMdhZr5h1tvetOJBzjeWFcxnCQji0uqGKwXnn+/pEoQPyBpby6RgIA/bzXi0xkzb&#10;J+f0KEIlIoR9hgrqELpMSl/WZNDPbEccvZt1BkOUrpLa4TPCTSsXSZJKgw3HhRo7OtRU3otfoyAv&#10;yuGaXz6/dvv55ZYO7rTsjielPib9bgUiUB/+w+/2UStYpPD6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qkl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C433E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 81" o:spid="_x0000_s1034" style="position:absolute;left:1834;top:1454;width:1092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MvsMA&#10;AADbAAAADwAAAGRycy9kb3ducmV2LnhtbESPT4vCMBTE78J+h/AW9qapIipdo6is4Elo/XN+NM+2&#10;bPNSkqy2334jCB6HmfkNs1x3phF3cr62rGA8SkAQF1bXXCo4n/bDBQgfkDU2lklBTx7Wq4/BElNt&#10;H5zRPQ+liBD2KSqoQmhTKX1RkUE/si1x9G7WGQxRulJqh48IN42cJMlMGqw5LlTY0q6i4jf/Mwqy&#10;vOiv2WX6s9mOL7dZ746L9nBU6uuz23yDCNSFd/jVPmgFkz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4Mvs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C433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A573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618A4" w:rsidRDefault="00826175" w:rsidP="001618A4">
            <w:pPr>
              <w:pStyle w:val="ab"/>
            </w:pPr>
            <w:r>
              <w:t xml:space="preserve">где, </w:t>
            </w:r>
            <w:r w:rsidR="001618A4">
              <w:t>Б</w:t>
            </w:r>
            <w:r w:rsidR="001618A4" w:rsidRPr="002909D9">
              <w:rPr>
                <w:lang w:val="en-US"/>
              </w:rPr>
              <w:t>j</w:t>
            </w:r>
            <w:r w:rsidR="005C3B59">
              <w:t xml:space="preserve"> – количество баллов </w:t>
            </w:r>
            <w:r w:rsidR="001618A4" w:rsidRPr="002909D9">
              <w:t>j-ого участника;</w:t>
            </w:r>
          </w:p>
          <w:p w:rsidR="003423B9" w:rsidRPr="003423B9" w:rsidRDefault="003423B9" w:rsidP="001618A4">
            <w:pPr>
              <w:pStyle w:val="ab"/>
            </w:pPr>
            <w:r>
              <w:t>Т</w:t>
            </w:r>
            <w:r>
              <w:rPr>
                <w:lang w:val="en-US"/>
              </w:rPr>
              <w:t>j</w:t>
            </w:r>
            <w:r w:rsidRPr="003423B9">
              <w:t xml:space="preserve"> - </w:t>
            </w:r>
            <w:r>
              <w:t xml:space="preserve">количество единиц служебного огнестрельного оружия </w:t>
            </w:r>
            <w:r>
              <w:rPr>
                <w:lang w:val="en-US"/>
              </w:rPr>
              <w:t>j</w:t>
            </w:r>
            <w:r w:rsidRPr="003423B9">
              <w:t>-</w:t>
            </w:r>
            <w:r>
              <w:t>го участника;</w:t>
            </w:r>
          </w:p>
          <w:p w:rsidR="00B52FBA" w:rsidRPr="001618A4" w:rsidRDefault="001618A4" w:rsidP="00AC5F2B">
            <w:pPr>
              <w:shd w:val="clear" w:color="auto" w:fill="FFFFFF"/>
              <w:tabs>
                <w:tab w:val="left" w:pos="8222"/>
              </w:tabs>
              <w:jc w:val="both"/>
            </w:pPr>
            <w:proofErr w:type="spellStart"/>
            <w:r>
              <w:t>Т</w:t>
            </w:r>
            <w:r w:rsidRPr="002909D9">
              <w:t>max</w:t>
            </w:r>
            <w:proofErr w:type="spellEnd"/>
            <w:r w:rsidRPr="002909D9">
              <w:t xml:space="preserve"> – максимальное </w:t>
            </w:r>
            <w:r w:rsidR="00826175">
              <w:t>количество единиц служебного огнестрельного ору</w:t>
            </w:r>
            <w:r w:rsidR="005C3B59">
              <w:t>жия из всех участников закупки;</w:t>
            </w:r>
            <w:r w:rsidR="00826175" w:rsidRPr="00826175">
              <w:t xml:space="preserve"> </w:t>
            </w:r>
            <w:r w:rsidR="00826175" w:rsidRPr="002909D9">
              <w:rPr>
                <w:lang w:val="en-US"/>
              </w:rPr>
              <w:t>N</w:t>
            </w:r>
            <w:r w:rsidR="00826175" w:rsidRPr="002909D9">
              <w:t xml:space="preserve"> – максимально возможное количество баллов.</w:t>
            </w:r>
          </w:p>
        </w:tc>
      </w:tr>
      <w:tr w:rsidR="00304522" w:rsidRPr="002909D9" w:rsidTr="008A03DA">
        <w:tc>
          <w:tcPr>
            <w:tcW w:w="1277" w:type="dxa"/>
          </w:tcPr>
          <w:p w:rsidR="00304522" w:rsidRPr="002909D9" w:rsidRDefault="00304522" w:rsidP="00B52FBA">
            <w:pPr>
              <w:pStyle w:val="ab"/>
              <w:tabs>
                <w:tab w:val="left" w:pos="1418"/>
              </w:tabs>
              <w:suppressAutoHyphens/>
              <w:jc w:val="center"/>
            </w:pPr>
            <w:r w:rsidRPr="002909D9">
              <w:t>2.</w:t>
            </w:r>
            <w:r w:rsidR="00B52FBA">
              <w:t>3</w:t>
            </w:r>
            <w:r w:rsidRPr="002909D9">
              <w:t>.</w:t>
            </w:r>
          </w:p>
        </w:tc>
        <w:tc>
          <w:tcPr>
            <w:tcW w:w="2092" w:type="dxa"/>
          </w:tcPr>
          <w:p w:rsidR="00304522" w:rsidRPr="002909D9" w:rsidRDefault="00304522" w:rsidP="009C5650">
            <w:pPr>
              <w:jc w:val="center"/>
              <w:rPr>
                <w:color w:val="000000"/>
              </w:rPr>
            </w:pPr>
            <w:r w:rsidRPr="002909D9">
              <w:rPr>
                <w:color w:val="000000"/>
              </w:rPr>
              <w:t>Деловая репутация</w:t>
            </w:r>
          </w:p>
        </w:tc>
        <w:tc>
          <w:tcPr>
            <w:tcW w:w="2053" w:type="dxa"/>
            <w:gridSpan w:val="2"/>
          </w:tcPr>
          <w:p w:rsidR="00304522" w:rsidRPr="002909D9" w:rsidRDefault="00304522" w:rsidP="00360878">
            <w:pPr>
              <w:jc w:val="center"/>
              <w:rPr>
                <w:color w:val="000000"/>
              </w:rPr>
            </w:pPr>
            <w:r w:rsidRPr="002909D9">
              <w:t xml:space="preserve">Максимальное количество баллов - </w:t>
            </w:r>
            <w:r w:rsidR="00360878">
              <w:t>5</w:t>
            </w:r>
            <w:r w:rsidRPr="002909D9">
              <w:t xml:space="preserve"> баллов</w:t>
            </w:r>
          </w:p>
        </w:tc>
        <w:tc>
          <w:tcPr>
            <w:tcW w:w="4325" w:type="dxa"/>
          </w:tcPr>
          <w:p w:rsidR="00304522" w:rsidRPr="002909D9" w:rsidRDefault="00304522" w:rsidP="009C5650">
            <w:pPr>
              <w:shd w:val="clear" w:color="auto" w:fill="FFFFFF"/>
              <w:tabs>
                <w:tab w:val="left" w:pos="9354"/>
              </w:tabs>
              <w:ind w:right="-6"/>
              <w:jc w:val="both"/>
            </w:pPr>
            <w:r w:rsidRPr="002909D9">
              <w:t xml:space="preserve">Оценивается путем деления количества положительных отзывов/рекомендаций/ благодарностей от контрагентов, указанных в сведениях об опыте оказания услуг, предложенных </w:t>
            </w:r>
            <w:r w:rsidRPr="002909D9">
              <w:rPr>
                <w:i/>
                <w:iCs/>
                <w:lang w:val="en-US"/>
              </w:rPr>
              <w:t>j</w:t>
            </w:r>
            <w:r w:rsidRPr="002909D9">
              <w:rPr>
                <w:i/>
                <w:iCs/>
              </w:rPr>
              <w:t>-ым</w:t>
            </w:r>
            <w:r w:rsidRPr="002909D9">
              <w:t xml:space="preserve"> участником на максимальное количество положительных отзывов/рекомендаций/благодарностей из всех, предложенных участниками, по формуле:</w:t>
            </w:r>
          </w:p>
          <w:p w:rsidR="00304522" w:rsidRPr="002909D9" w:rsidRDefault="00304522" w:rsidP="009C5650">
            <w:pPr>
              <w:pStyle w:val="ab"/>
              <w:ind w:left="-851" w:firstLine="851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97D1DE0" wp14:editId="1FEFCC0E">
                      <wp:extent cx="1299473" cy="726440"/>
                      <wp:effectExtent l="0" t="0" r="15240" b="0"/>
                      <wp:docPr id="19" name="Полотно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 75"/>
                              <wps:cNvCnPr/>
                              <wps:spPr bwMode="auto">
                                <a:xfrm>
                                  <a:off x="346003" y="250814"/>
                                  <a:ext cx="508704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536" y="145408"/>
                                  <a:ext cx="2673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C35E9B" w:rsidRDefault="00B65C2D" w:rsidP="00304522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215" y="276215"/>
                                  <a:ext cx="1530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304522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946" y="13301"/>
                                  <a:ext cx="22479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304522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 w:rsidRPr="00FA5734"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9" y="145408"/>
                                  <a:ext cx="2101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304522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proofErr w:type="spellStart"/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j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932" y="347319"/>
                                  <a:ext cx="21717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304522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FA5734">
                                      <w:rPr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86" y="145408"/>
                                  <a:ext cx="1530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5C2D" w:rsidRPr="00FA5734" w:rsidRDefault="00B65C2D" w:rsidP="00304522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FA573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35" editas="canvas" style="width:102.3pt;height:57.2pt;mso-position-horizontal-relative:char;mso-position-vertical-relative:line" coordsize="12992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">
                      <v:shape id="_x0000_s1036" type="#_x0000_t75" style="position:absolute;width:12992;height:7264;visibility:visible;mso-wrap-style:square">
                        <v:fill o:detectmouseclick="t"/>
                        <v:path o:connecttype="none"/>
                      </v:shape>
                      <v:line id=" 75" o:spid="_x0000_s1037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      <v:rect id=" 76" o:spid="_x0000_s1038" style="position:absolute;left:10285;top:1454;width:2394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lm8AA&#10;AADbAAAADwAAAGRycy9kb3ducmV2LnhtbERPS4vCMBC+L/gfwgh7W1NFRKpRVFbwJLQ+zkMztsVm&#10;UpKstv9+Iwje5uN7znLdmUY8yPnasoLxKAFBXFhdc6ngfNr/zEH4gKyxsUwKevKwXg2+lphq++SM&#10;HnkoRQxhn6KCKoQ2ldIXFRn0I9sSR+5mncEQoSuldviM4aaRkySZSYM1x4YKW9pVVNzzP6Mgy4v+&#10;ml2mv5vt+HKb9e44bw9Hpb6H3WYBIlAXPuK3+6Dj/Am8fo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Vlm8AAAADbAAAADwAAAAAAAAAAAAAAAACYAgAAZHJzL2Rvd25y&#10;ZXYueG1sUEsFBgAAAAAEAAQA9QAAAIUDAAAAAA==&#10;" filled="f" stroked="f">
                        <v:path arrowok="t"/>
                        <v:textbox style="mso-fit-shape-to-text:t" inset="0,0,0,0">
                          <w:txbxContent>
                            <w:p w:rsidR="00B65C2D" w:rsidRPr="00C35E9B" w:rsidRDefault="00B65C2D" w:rsidP="00304522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 77" o:spid="_x0000_s1039" style="position:absolute;left:3575;top:2762;width:123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AAMAA&#10;AADbAAAADwAAAGRycy9kb3ducmV2LnhtbERPTYvCMBC9L/gfwgje1tRVRKpRdFHwJLS7eh6asS02&#10;k5JEbf+9ERb2No/3OatNZxrxIOdrywom4wQEcWF1zaWC35/D5wKED8gaG8ukoCcPm/XgY4Wptk/O&#10;6JGHUsQQ9ikqqEJoUyl9UZFBP7YtceSu1hkMEbpSaofPGG4a+ZUkc2mw5thQYUvfFRW3/G4UZHnR&#10;X7LzbL/dTc7Xee9Oi/Z4Umo07LZLEIG68C/+cx91nD+F9y/x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AAMAAAADbAAAADwAAAAAAAAAAAAAAAACYAgAAZHJzL2Rvd25y&#10;ZXYueG1sUEsFBgAAAAAEAAQA9QAAAIU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30452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rect>
                      <v:rect id=" 78" o:spid="_x0000_s1040" style="position:absolute;left:5462;top:133;width:1924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YdMAA&#10;AADbAAAADwAAAGRycy9kb3ducmV2LnhtbERPTYvCMBC9C/6HMII3TRUR6RpFRcGT0O52z0MztmWb&#10;SUmitv/eLCzsbR7vc7b73rTiSc43lhUs5gkI4tLqhisFX5+X2QaED8gaW8ukYCAP+914tMVU2xdn&#10;9MxDJWII+xQV1CF0qZS+rMmgn9uOOHJ36wyGCF0ltcNXDDetXCbJWhpsODbU2NGppvInfxgFWV4O&#10;31mxOh+Oi+K+Htxt011vSk0n/eEDRKA+/Iv/3Fcd56/g95d4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BYdMAAAADbAAAADwAAAAAAAAAAAAAAAACYAgAAZHJzL2Rvd25y&#10;ZXYueG1sUEsFBgAAAAAEAAQA9QAAAIU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30452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 w:rsidRPr="00FA5734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rect>
                      <v:rect id=" 79" o:spid="_x0000_s1041" style="position:absolute;left:285;top:1454;width:1695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jmMAA&#10;AADbAAAADwAAAGRycy9kb3ducmV2LnhtbERPTYvCMBC9C/6HMII3TV2WIl2j6LILnoRW3fPQjG2x&#10;mZQkq+2/N4LgbR7vc1ab3rTiRs43lhUs5gkI4tLqhisFp+PvbAnCB2SNrWVSMJCHzXo8WmGm7Z1z&#10;uhWhEjGEfYYK6hC6TEpf1mTQz21HHLmLdQZDhK6S2uE9hptWfiRJKg02HBtq7Oi7pvJa/BsFeVEO&#10;f/n582e7W5wv6eAOy25/UGo66bdfIAL14S1+ufc6zk/h+Us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5jmMAAAADbAAAADwAAAAAAAAAAAAAAAACYAgAAZHJzL2Rvd25y&#10;ZXYueG1sUEsFBgAAAAAEAAQA9QAAAIU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304522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j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 80" o:spid="_x0000_s1042" style="position:absolute;left:4772;top:3473;width:191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GA8AA&#10;AADbAAAADwAAAGRycy9kb3ducmV2LnhtbERPTYvCMBC9L/gfwgje1tRFXKlG0UXBk9Du6nloxrbY&#10;TEoStf33RhD2No/3Oct1ZxpxJ+drywom4wQEcWF1zaWCv9/95xyED8gaG8ukoCcP69XgY4mptg/O&#10;6J6HUsQQ9ikqqEJoUyl9UZFBP7YtceQu1hkMEbpSaoePGG4a+ZUkM2mw5thQYUs/FRXX/GYUZHnR&#10;n7PTdLfZTk6XWe+O8/ZwVGo07DYLEIG68C9+uw86zv+G1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LGA8AAAADbAAAADwAAAAAAAAAAAAAAAACYAgAAZHJzL2Rvd25y&#10;ZXYueG1sUEsFBgAAAAAEAAQA9QAAAIU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30452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A5734"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 81" o:spid="_x0000_s1043" style="position:absolute;left:1837;top:1454;width:1093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SccMA&#10;AADbAAAADwAAAGRycy9kb3ducmV2LnhtbESPQWvCQBCF7wX/wzIFb3VjEZHUVaxU8CQkrT0P2TEJ&#10;zc6G3VWTf+8chN5meG/e+2a9HVynbhRi69nAfJaBIq68bbk28PN9eFuBignZYueZDIwUYbuZvKwx&#10;t/7OBd3KVCsJ4ZijgSalPtc6Vg05jDPfE4t28cFhkjXU2ga8S7jr9HuWLbXDlqWhwZ72DVV/5dUZ&#10;KMpq/C3Oi6/d5/x8WY7htOqPJ2Omr8PuA1SiIf2bn9dHK/gCK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1Scc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B65C2D" w:rsidRPr="00FA5734" w:rsidRDefault="00B65C2D" w:rsidP="0030452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FA573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909D9">
              <w:t>, где</w:t>
            </w:r>
          </w:p>
          <w:p w:rsidR="00304522" w:rsidRPr="002909D9" w:rsidRDefault="00304522" w:rsidP="009C5650">
            <w:pPr>
              <w:pStyle w:val="ab"/>
            </w:pPr>
            <w:r w:rsidRPr="002909D9">
              <w:t>Б</w:t>
            </w:r>
            <w:r w:rsidRPr="002909D9">
              <w:rPr>
                <w:lang w:val="en-US"/>
              </w:rPr>
              <w:t>j</w:t>
            </w:r>
            <w:r w:rsidRPr="002909D9">
              <w:rPr>
                <w:noProof/>
              </w:rPr>
              <w:drawing>
                <wp:inline distT="0" distB="0" distL="0" distR="0" wp14:anchorId="4D73F8F8" wp14:editId="752331A9">
                  <wp:extent cx="85725" cy="114300"/>
                  <wp:effectExtent l="0" t="0" r="0" b="0"/>
                  <wp:docPr id="20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3B59">
              <w:t xml:space="preserve"> – количество баллов</w:t>
            </w:r>
            <w:r w:rsidRPr="002909D9">
              <w:t xml:space="preserve"> j-ого участника;</w:t>
            </w:r>
          </w:p>
          <w:p w:rsidR="00304522" w:rsidRPr="002909D9" w:rsidRDefault="00304522" w:rsidP="009C5650">
            <w:pPr>
              <w:pStyle w:val="ab"/>
            </w:pPr>
            <w:r w:rsidRPr="002909D9">
              <w:t>Г</w:t>
            </w:r>
            <w:r w:rsidRPr="002909D9">
              <w:rPr>
                <w:lang w:val="en-US"/>
              </w:rPr>
              <w:t>j</w:t>
            </w:r>
            <w:r w:rsidRPr="002909D9">
              <w:t xml:space="preserve"> – количество положительных отзывов/рекомендаций/благодарностей от заказчиков, указанных в сведениях об опыте оказания услуг, предложенных j-</w:t>
            </w:r>
            <w:proofErr w:type="spellStart"/>
            <w:r w:rsidRPr="002909D9">
              <w:t>ым</w:t>
            </w:r>
            <w:proofErr w:type="spellEnd"/>
            <w:r w:rsidRPr="002909D9">
              <w:t xml:space="preserve"> участником;</w:t>
            </w:r>
          </w:p>
          <w:p w:rsidR="00304522" w:rsidRPr="002909D9" w:rsidRDefault="00304522" w:rsidP="009C5650">
            <w:pPr>
              <w:pStyle w:val="ab"/>
            </w:pPr>
            <w:proofErr w:type="spellStart"/>
            <w:r w:rsidRPr="002909D9">
              <w:t>Гmax</w:t>
            </w:r>
            <w:proofErr w:type="spellEnd"/>
            <w:r w:rsidRPr="002909D9">
              <w:t xml:space="preserve"> – максимальное количество положительных отзывов/рекомендаций/ благодарностей из всех, предложенных участниками;</w:t>
            </w:r>
          </w:p>
          <w:p w:rsidR="00304522" w:rsidRPr="002909D9" w:rsidRDefault="00304522" w:rsidP="00CF0ED4">
            <w:pPr>
              <w:shd w:val="clear" w:color="auto" w:fill="FFFFFF"/>
              <w:tabs>
                <w:tab w:val="left" w:pos="8222"/>
              </w:tabs>
              <w:jc w:val="both"/>
            </w:pPr>
            <w:r w:rsidRPr="002909D9">
              <w:rPr>
                <w:lang w:val="en-US"/>
              </w:rPr>
              <w:t>N</w:t>
            </w:r>
            <w:r w:rsidRPr="002909D9">
              <w:t xml:space="preserve"> – </w:t>
            </w:r>
            <w:proofErr w:type="gramStart"/>
            <w:r w:rsidRPr="002909D9">
              <w:t>максимально</w:t>
            </w:r>
            <w:proofErr w:type="gramEnd"/>
            <w:r w:rsidRPr="002909D9">
              <w:t xml:space="preserve"> возможное количество баллов.</w:t>
            </w:r>
          </w:p>
        </w:tc>
      </w:tr>
    </w:tbl>
    <w:p w:rsidR="00304522" w:rsidRDefault="00304522" w:rsidP="00304522">
      <w:pPr>
        <w:pStyle w:val="ab"/>
        <w:tabs>
          <w:tab w:val="left" w:pos="0"/>
        </w:tabs>
      </w:pPr>
    </w:p>
    <w:p w:rsidR="00F01B15" w:rsidRDefault="00F01B15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304522" w:rsidRPr="002909D9" w:rsidRDefault="00304522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9F09B8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6</w:t>
      </w:r>
      <w:r w:rsidR="009F09B8" w:rsidRPr="002909D9">
        <w:rPr>
          <w:b/>
          <w:szCs w:val="24"/>
        </w:rPr>
        <w:t>. ПОРЯДОК ЗАКЛЮЧЕНИЯ ДОГОВОРА</w:t>
      </w:r>
    </w:p>
    <w:p w:rsidR="00006240" w:rsidRPr="002909D9" w:rsidRDefault="00006240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.1. Договор должен быть заключен в срок, предусмотренный </w:t>
      </w:r>
      <w:r w:rsidR="009F09B8" w:rsidRPr="002909D9">
        <w:rPr>
          <w:b/>
          <w:i/>
          <w:szCs w:val="24"/>
        </w:rPr>
        <w:t>Информационной картой</w:t>
      </w:r>
      <w:r w:rsidR="009F09B8" w:rsidRPr="002909D9">
        <w:rPr>
          <w:szCs w:val="24"/>
        </w:rPr>
        <w:t xml:space="preserve"> закупочной документации.</w:t>
      </w: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.2. Заказчик вправе без объяснения причин отказаться от заключения договора с Участником запроса </w:t>
      </w:r>
      <w:r w:rsidRPr="002909D9">
        <w:rPr>
          <w:szCs w:val="24"/>
        </w:rPr>
        <w:t>предложений</w:t>
      </w:r>
      <w:r w:rsidR="009F09B8" w:rsidRPr="002909D9">
        <w:rPr>
          <w:szCs w:val="24"/>
        </w:rPr>
        <w:t>, не возмещая участнику понесенные им расходы в связи с участием в закупке.</w:t>
      </w:r>
    </w:p>
    <w:p w:rsidR="009F09B8" w:rsidRPr="002909D9" w:rsidRDefault="00A01762" w:rsidP="003F262A">
      <w:pPr>
        <w:shd w:val="clear" w:color="auto" w:fill="FFFFFF"/>
        <w:tabs>
          <w:tab w:val="left" w:pos="0"/>
        </w:tabs>
        <w:spacing w:line="24" w:lineRule="atLeast"/>
        <w:ind w:firstLine="709"/>
        <w:jc w:val="both"/>
        <w:rPr>
          <w:color w:val="000000"/>
        </w:rPr>
      </w:pPr>
      <w:r w:rsidRPr="002909D9">
        <w:t>6</w:t>
      </w:r>
      <w:r w:rsidR="009F09B8" w:rsidRPr="002909D9">
        <w:t xml:space="preserve">.3. </w:t>
      </w:r>
      <w:r w:rsidR="009F09B8" w:rsidRPr="002909D9">
        <w:rPr>
          <w:color w:val="000000"/>
        </w:rPr>
        <w:t xml:space="preserve">В случае отказа, либо уклонения Победителя Запроса </w:t>
      </w:r>
      <w:r w:rsidRPr="002909D9">
        <w:rPr>
          <w:color w:val="000000"/>
        </w:rPr>
        <w:t>предложений</w:t>
      </w:r>
      <w:r w:rsidR="009F09B8" w:rsidRPr="002909D9">
        <w:rPr>
          <w:color w:val="000000"/>
        </w:rPr>
        <w:t xml:space="preserve"> от заключения договора,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с Участником запроса предложений, занявшим при проведении Запроса предложений второе место. При этом заключение Договора для указанного Участника запроса предложений является обязательным. В случае отказа или уклонения указанного Участника запроса предложений от заключения договора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</w:t>
      </w:r>
      <w:r w:rsidR="009F09B8" w:rsidRPr="002909D9">
        <w:t>на выполнение работ с Единственным</w:t>
      </w:r>
      <w:r w:rsidR="009F09B8" w:rsidRPr="002909D9">
        <w:rPr>
          <w:color w:val="000000"/>
        </w:rPr>
        <w:t xml:space="preserve"> поставщиком.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right"/>
        <w:rPr>
          <w:b/>
          <w:caps/>
          <w:szCs w:val="24"/>
        </w:rPr>
      </w:pPr>
      <w:r w:rsidRPr="002909D9">
        <w:rPr>
          <w:szCs w:val="24"/>
        </w:rPr>
        <w:br w:type="page"/>
      </w:r>
      <w:r w:rsidRPr="002909D9">
        <w:rPr>
          <w:b/>
          <w:caps/>
          <w:szCs w:val="24"/>
        </w:rPr>
        <w:lastRenderedPageBreak/>
        <w:t>приложение № 1</w:t>
      </w: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  <w:r w:rsidRPr="002909D9">
        <w:rPr>
          <w:b/>
          <w:caps/>
        </w:rPr>
        <w:t xml:space="preserve">к информационной карте ЗАПРОСА </w:t>
      </w:r>
      <w:r w:rsidR="00A01762" w:rsidRPr="002909D9">
        <w:rPr>
          <w:b/>
          <w:caps/>
        </w:rPr>
        <w:t>ПРЕДЛОЖЕНИЙ</w:t>
      </w:r>
    </w:p>
    <w:p w:rsidR="009F09B8" w:rsidRPr="002909D9" w:rsidRDefault="009F09B8" w:rsidP="003F262A">
      <w:pPr>
        <w:spacing w:line="24" w:lineRule="atLeast"/>
        <w:jc w:val="right"/>
      </w:pPr>
    </w:p>
    <w:p w:rsidR="009F09B8" w:rsidRPr="002909D9" w:rsidRDefault="009F09B8" w:rsidP="003F262A">
      <w:pPr>
        <w:spacing w:line="24" w:lineRule="atLeast"/>
        <w:jc w:val="right"/>
      </w:pPr>
    </w:p>
    <w:p w:rsidR="009F104A" w:rsidRPr="002909D9" w:rsidRDefault="009F09B8" w:rsidP="00C72A7D">
      <w:pPr>
        <w:pStyle w:val="32"/>
        <w:tabs>
          <w:tab w:val="clear" w:pos="227"/>
        </w:tabs>
        <w:spacing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7. ТЕХНИЧЕСКОЕ ЗАДАНИЕ </w:t>
      </w:r>
    </w:p>
    <w:p w:rsidR="00F4112D" w:rsidRPr="00C747A4" w:rsidRDefault="00B43A6C" w:rsidP="00F4112D">
      <w:pPr>
        <w:pStyle w:val="13"/>
        <w:tabs>
          <w:tab w:val="clear" w:pos="1780"/>
        </w:tabs>
        <w:spacing w:after="60" w:line="24" w:lineRule="atLeast"/>
        <w:ind w:left="0" w:firstLine="0"/>
        <w:jc w:val="both"/>
        <w:rPr>
          <w:b/>
        </w:rPr>
      </w:pPr>
      <w:r w:rsidRPr="002909D9">
        <w:rPr>
          <w:b/>
        </w:rPr>
        <w:t>на право заключения договора</w:t>
      </w:r>
      <w:r w:rsidR="00C72A7D" w:rsidRPr="00C72A7D">
        <w:rPr>
          <w:b/>
        </w:rPr>
        <w:t xml:space="preserve"> </w:t>
      </w:r>
      <w:r w:rsidR="00C72A7D">
        <w:rPr>
          <w:b/>
        </w:rPr>
        <w:t>оказания</w:t>
      </w:r>
      <w:r w:rsidR="00C72A7D" w:rsidRPr="00C72A7D">
        <w:rPr>
          <w:b/>
        </w:rPr>
        <w:t xml:space="preserve"> услуг по организации и осуществлению контрольно-пропускного режима на объекте по адресу: 614068, Пермский край,</w:t>
      </w:r>
      <w:r w:rsidR="00C72A7D">
        <w:rPr>
          <w:b/>
        </w:rPr>
        <w:t xml:space="preserve"> </w:t>
      </w:r>
      <w:r w:rsidR="00C72A7D" w:rsidRPr="00C72A7D">
        <w:rPr>
          <w:b/>
        </w:rPr>
        <w:t xml:space="preserve">г. Пермь, ул. Петропавловская, д. 66, обеспечение охраны объекта и имущества заказчика. </w:t>
      </w:r>
    </w:p>
    <w:p w:rsidR="00E86FB9" w:rsidRPr="002909D9" w:rsidRDefault="00006240" w:rsidP="00E86FB9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3052C" w:rsidRPr="000F2688" w:rsidRDefault="0013052C" w:rsidP="0013052C">
      <w:pPr>
        <w:pStyle w:val="3"/>
        <w:keepNext/>
        <w:widowControl/>
        <w:numPr>
          <w:ilvl w:val="0"/>
          <w:numId w:val="0"/>
        </w:numPr>
        <w:suppressAutoHyphens w:val="0"/>
        <w:autoSpaceDE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688">
        <w:rPr>
          <w:rFonts w:ascii="Times New Roman" w:hAnsi="Times New Roman" w:cs="Times New Roman"/>
          <w:bCs w:val="0"/>
          <w:color w:val="auto"/>
          <w:sz w:val="24"/>
          <w:szCs w:val="24"/>
        </w:rPr>
        <w:t>7.1</w:t>
      </w:r>
      <w:r w:rsidRPr="000F26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F2688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и объем услуг и сведения о начальной (максимальной) цене договора и расходах участника.</w:t>
      </w:r>
    </w:p>
    <w:p w:rsidR="0013052C" w:rsidRPr="000F2688" w:rsidRDefault="00C72A7D" w:rsidP="0013052C">
      <w:pPr>
        <w:pStyle w:val="af4"/>
        <w:numPr>
          <w:ilvl w:val="2"/>
          <w:numId w:val="34"/>
        </w:numPr>
        <w:ind w:left="851" w:hanging="851"/>
        <w:jc w:val="center"/>
        <w:rPr>
          <w:bCs/>
        </w:rPr>
      </w:pPr>
      <w:r>
        <w:rPr>
          <w:bCs/>
        </w:rPr>
        <w:t>Перечень и о</w:t>
      </w:r>
      <w:r w:rsidR="0013052C" w:rsidRPr="000F2688">
        <w:rPr>
          <w:bCs/>
        </w:rPr>
        <w:t>бъем услуг, начальная (максимальная) цена за единицу услуг указаны в таблице № 1.</w:t>
      </w:r>
    </w:p>
    <w:tbl>
      <w:tblPr>
        <w:tblpPr w:leftFromText="180" w:rightFromText="180" w:vertAnchor="text" w:horzAnchor="margin" w:tblpXSpec="right" w:tblpY="4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692"/>
        <w:gridCol w:w="1754"/>
        <w:gridCol w:w="1134"/>
        <w:gridCol w:w="2693"/>
      </w:tblGrid>
      <w:tr w:rsidR="0013052C" w:rsidTr="006253B9">
        <w:trPr>
          <w:trHeight w:val="4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C" w:rsidRDefault="0013052C" w:rsidP="0013052C">
            <w:pPr>
              <w:spacing w:line="276" w:lineRule="auto"/>
              <w:ind w:right="-207" w:firstLine="709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Default="0013052C" w:rsidP="0013052C">
            <w:pPr>
              <w:spacing w:line="276" w:lineRule="auto"/>
              <w:ind w:right="-207" w:hanging="1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Default="0013052C" w:rsidP="006253B9">
            <w:pPr>
              <w:spacing w:line="276" w:lineRule="auto"/>
              <w:ind w:righ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Начальная (максимальная) стоимость 1 человеко-часа </w:t>
            </w:r>
            <w:r w:rsidR="006253B9">
              <w:rPr>
                <w:lang w:eastAsia="en-US"/>
              </w:rPr>
              <w:t xml:space="preserve">без </w:t>
            </w:r>
            <w:r>
              <w:rPr>
                <w:lang w:eastAsia="en-US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Default="0013052C" w:rsidP="0013052C">
            <w:pPr>
              <w:spacing w:line="276" w:lineRule="auto"/>
              <w:ind w:right="-2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Кол-во чел./час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Default="0013052C" w:rsidP="006253B9">
            <w:pPr>
              <w:spacing w:line="276" w:lineRule="auto"/>
              <w:ind w:right="-20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Начальная (максимальная) цена договора руб. </w:t>
            </w:r>
            <w:r w:rsidR="006253B9">
              <w:rPr>
                <w:lang w:eastAsia="en-US"/>
              </w:rPr>
              <w:t>без</w:t>
            </w:r>
            <w:r>
              <w:rPr>
                <w:lang w:eastAsia="en-US"/>
              </w:rPr>
              <w:t xml:space="preserve"> НДС</w:t>
            </w:r>
          </w:p>
        </w:tc>
      </w:tr>
      <w:tr w:rsidR="0013052C" w:rsidTr="006253B9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2C" w:rsidRDefault="0013052C" w:rsidP="0013052C">
            <w:pPr>
              <w:spacing w:line="276" w:lineRule="auto"/>
              <w:ind w:right="-207" w:firstLine="709"/>
              <w:contextualSpacing/>
              <w:rPr>
                <w:b/>
                <w:lang w:eastAsia="en-US"/>
              </w:rPr>
            </w:pPr>
          </w:p>
        </w:tc>
      </w:tr>
      <w:tr w:rsidR="0013052C" w:rsidTr="006253B9">
        <w:trPr>
          <w:trHeight w:val="2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C" w:rsidRDefault="0013052C" w:rsidP="0013052C">
            <w:pPr>
              <w:spacing w:line="276" w:lineRule="auto"/>
              <w:ind w:right="-207" w:firstLine="709"/>
              <w:contextualSpacing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Default="0013052C" w:rsidP="0013052C">
            <w:pPr>
              <w:spacing w:line="276" w:lineRule="auto"/>
              <w:ind w:right="-207" w:firstLine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контрольно-пропускного режима на объекте, арендуемом Заказчиком в соответствии с договором аренды недвижимого имущества № НЮ-1391/10/43/23/27/45 от 18.08.2010г. и включающего в себя часть административных помещений в жилом доме, расположенном по адресу: Пермский край, г. Пермь, ул. Петропавловская, д.66, а также обеспечение охраны объекта и имущества Заказчика в соответствии с условиями Договора, Положением о пропускном и </w:t>
            </w:r>
            <w:proofErr w:type="spellStart"/>
            <w:r>
              <w:rPr>
                <w:lang w:eastAsia="en-US"/>
              </w:rPr>
              <w:t>внутриобъектовом</w:t>
            </w:r>
            <w:proofErr w:type="spellEnd"/>
            <w:r>
              <w:rPr>
                <w:lang w:eastAsia="en-US"/>
              </w:rPr>
              <w:t xml:space="preserve"> режиме объекта, утвержденным Заказчиком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Pr="00590A47" w:rsidRDefault="00285F49" w:rsidP="0013052C">
            <w:pPr>
              <w:spacing w:line="276" w:lineRule="auto"/>
              <w:ind w:right="-207"/>
              <w:contextualSpacing/>
              <w:jc w:val="center"/>
              <w:rPr>
                <w:lang w:eastAsia="en-US"/>
              </w:rPr>
            </w:pPr>
            <w:r w:rsidRPr="00590A47">
              <w:rPr>
                <w:lang w:eastAsia="en-US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C" w:rsidRPr="00590A47" w:rsidRDefault="0013052C" w:rsidP="0013052C">
            <w:pPr>
              <w:spacing w:line="276" w:lineRule="auto"/>
              <w:ind w:right="-207"/>
              <w:jc w:val="center"/>
              <w:rPr>
                <w:bCs/>
                <w:lang w:eastAsia="en-US"/>
              </w:rPr>
            </w:pPr>
          </w:p>
          <w:p w:rsidR="0013052C" w:rsidRPr="00590A47" w:rsidRDefault="0013052C" w:rsidP="0013052C">
            <w:pPr>
              <w:spacing w:line="276" w:lineRule="auto"/>
              <w:ind w:right="-207"/>
              <w:jc w:val="center"/>
              <w:rPr>
                <w:bCs/>
                <w:lang w:eastAsia="en-US"/>
              </w:rPr>
            </w:pPr>
            <w:r w:rsidRPr="00590A47">
              <w:rPr>
                <w:bCs/>
                <w:lang w:eastAsia="en-US"/>
              </w:rPr>
              <w:t>4 380</w:t>
            </w:r>
          </w:p>
          <w:p w:rsidR="0013052C" w:rsidRPr="00590A47" w:rsidRDefault="0013052C" w:rsidP="0013052C">
            <w:pPr>
              <w:spacing w:line="276" w:lineRule="auto"/>
              <w:ind w:right="-207" w:firstLine="709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C" w:rsidRPr="00590A47" w:rsidRDefault="006253B9" w:rsidP="00032D9B">
            <w:pPr>
              <w:spacing w:line="276" w:lineRule="auto"/>
              <w:ind w:right="-207"/>
              <w:jc w:val="center"/>
              <w:rPr>
                <w:lang w:eastAsia="en-US"/>
              </w:rPr>
            </w:pPr>
            <w:r w:rsidRPr="00590A47">
              <w:rPr>
                <w:lang w:eastAsia="en-US"/>
              </w:rPr>
              <w:t>408 785,4</w:t>
            </w:r>
            <w:r w:rsidR="00032D9B">
              <w:rPr>
                <w:lang w:eastAsia="en-US"/>
              </w:rPr>
              <w:t>1</w:t>
            </w:r>
            <w:bookmarkStart w:id="8" w:name="_GoBack"/>
            <w:bookmarkEnd w:id="8"/>
          </w:p>
        </w:tc>
      </w:tr>
    </w:tbl>
    <w:p w:rsidR="00B95A2E" w:rsidRDefault="00B95A2E" w:rsidP="0013052C">
      <w:pPr>
        <w:ind w:firstLine="709"/>
        <w:jc w:val="right"/>
        <w:rPr>
          <w:b/>
          <w:i/>
        </w:rPr>
      </w:pPr>
      <w:r>
        <w:rPr>
          <w:sz w:val="22"/>
          <w:szCs w:val="22"/>
        </w:rPr>
        <w:t>Таблица № 1</w:t>
      </w:r>
    </w:p>
    <w:p w:rsidR="0013052C" w:rsidRDefault="0013052C" w:rsidP="0013052C">
      <w:pPr>
        <w:ind w:firstLine="709"/>
        <w:jc w:val="right"/>
        <w:rPr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</w:t>
      </w:r>
    </w:p>
    <w:p w:rsidR="0013052C" w:rsidRDefault="0013052C" w:rsidP="0013052C">
      <w:pPr>
        <w:ind w:left="709"/>
        <w:jc w:val="both"/>
        <w:rPr>
          <w:sz w:val="28"/>
          <w:szCs w:val="28"/>
        </w:rPr>
      </w:pPr>
    </w:p>
    <w:p w:rsidR="0013052C" w:rsidRPr="000F2688" w:rsidRDefault="0013052C" w:rsidP="0013052C">
      <w:pPr>
        <w:jc w:val="both"/>
      </w:pPr>
      <w:r w:rsidRPr="000F2688">
        <w:rPr>
          <w:bCs/>
        </w:rPr>
        <w:t xml:space="preserve">7.1.2 Начальная (максимальная) цена договора учитывает </w:t>
      </w:r>
      <w:r w:rsidRPr="000F2688">
        <w:t xml:space="preserve">все предусмотренные законодательством налоги, сборы и иные обязательные платежи, все возможные расходы участника, связанные с оказанием услуг в том числе расходов на обучение, инструктаж и </w:t>
      </w:r>
      <w:r w:rsidRPr="000F2688">
        <w:lastRenderedPageBreak/>
        <w:t>переподготовку персонала, на форменное обмундирование и снаряжение, на средства связи, спецсредст</w:t>
      </w:r>
      <w:r w:rsidR="00C72A7D">
        <w:t xml:space="preserve">ва, транспортные расходы, </w:t>
      </w:r>
      <w:r w:rsidRPr="000F2688">
        <w:t>а также прочие затраты, связанные с оказанием услуг.</w:t>
      </w:r>
    </w:p>
    <w:p w:rsidR="0013052C" w:rsidRPr="000F2688" w:rsidRDefault="0013052C" w:rsidP="0013052C">
      <w:pPr>
        <w:ind w:firstLine="709"/>
        <w:jc w:val="both"/>
      </w:pPr>
    </w:p>
    <w:p w:rsidR="0013052C" w:rsidRPr="000F2688" w:rsidRDefault="0013052C" w:rsidP="0013052C">
      <w:pPr>
        <w:pStyle w:val="3"/>
        <w:keepNext/>
        <w:widowControl/>
        <w:numPr>
          <w:ilvl w:val="1"/>
          <w:numId w:val="34"/>
        </w:numPr>
        <w:suppressAutoHyphens w:val="0"/>
        <w:autoSpaceDE/>
        <w:spacing w:before="0"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68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Требования к услугам</w:t>
      </w:r>
    </w:p>
    <w:p w:rsidR="0013052C" w:rsidRPr="000F2688" w:rsidRDefault="0013052C" w:rsidP="0013052C"/>
    <w:p w:rsidR="0013052C" w:rsidRPr="000F2688" w:rsidRDefault="0013052C" w:rsidP="0013052C">
      <w:pPr>
        <w:tabs>
          <w:tab w:val="left" w:pos="1607"/>
        </w:tabs>
        <w:spacing w:line="320" w:lineRule="exact"/>
        <w:ind w:firstLine="709"/>
        <w:jc w:val="both"/>
      </w:pPr>
      <w:r w:rsidRPr="000F2688">
        <w:t xml:space="preserve">3.2.1. Охранные услуги предоставляются с целью обеспечения безопасности работников и сохранности имущества АО «ППК». </w:t>
      </w:r>
    </w:p>
    <w:p w:rsidR="0013052C" w:rsidRPr="000F2688" w:rsidRDefault="0013052C" w:rsidP="0013052C">
      <w:pPr>
        <w:tabs>
          <w:tab w:val="left" w:pos="1607"/>
        </w:tabs>
        <w:spacing w:line="320" w:lineRule="exact"/>
        <w:ind w:firstLine="709"/>
        <w:jc w:val="both"/>
      </w:pPr>
      <w:r w:rsidRPr="000F2688">
        <w:rPr>
          <w:rFonts w:eastAsia="MS Mincho"/>
        </w:rPr>
        <w:t>3.2.2. Оказание услуг осуществляется в соответствии с законодательством Российской Федерации (Конституцией Российской Федерации, Законом Российской Федерации «О частной детективной и охранной деятельности в Российской Федерации», Уголовным Кодексом Российской Федерации, Кодексом об административных правонарушениях Российской Федерации).</w:t>
      </w:r>
    </w:p>
    <w:p w:rsidR="0013052C" w:rsidRPr="000F2688" w:rsidRDefault="0013052C" w:rsidP="0013052C">
      <w:pPr>
        <w:pStyle w:val="af4"/>
        <w:numPr>
          <w:ilvl w:val="2"/>
          <w:numId w:val="33"/>
        </w:numPr>
        <w:tabs>
          <w:tab w:val="left" w:pos="709"/>
        </w:tabs>
        <w:suppressAutoHyphens/>
        <w:spacing w:after="0"/>
        <w:ind w:left="0" w:firstLine="704"/>
        <w:contextualSpacing w:val="0"/>
        <w:rPr>
          <w:rFonts w:eastAsia="MS Mincho"/>
        </w:rPr>
      </w:pPr>
      <w:r w:rsidRPr="000F2688">
        <w:rPr>
          <w:rFonts w:eastAsia="MS Mincho"/>
        </w:rPr>
        <w:t>Порядок оказания услуг определяется должностными инструкциями сотрудников охраны, разрабатываемых охранной организацией, согласованными с руководством Заказчика и утвержденными руководством Исполнителя. Должностные инструкции сотрудников согласовываются и подписываются при заключении договора.</w:t>
      </w:r>
    </w:p>
    <w:p w:rsidR="0013052C" w:rsidRPr="000F2688" w:rsidRDefault="0013052C" w:rsidP="0013052C">
      <w:pPr>
        <w:pStyle w:val="af4"/>
        <w:numPr>
          <w:ilvl w:val="2"/>
          <w:numId w:val="33"/>
        </w:numPr>
        <w:spacing w:after="0"/>
        <w:ind w:left="0" w:firstLine="704"/>
        <w:contextualSpacing w:val="0"/>
        <w:rPr>
          <w:color w:val="000000"/>
        </w:rPr>
      </w:pPr>
      <w:r w:rsidRPr="000F2688">
        <w:rPr>
          <w:bCs/>
          <w:color w:val="000000"/>
        </w:rPr>
        <w:t xml:space="preserve">Победитель процедуры запроса предложений (далее – участник, исполнитель) обязуется оказать </w:t>
      </w:r>
      <w:r w:rsidRPr="000F2688">
        <w:rPr>
          <w:color w:val="000000"/>
        </w:rPr>
        <w:t>охранные услуги, которые включают в себя:</w:t>
      </w:r>
    </w:p>
    <w:p w:rsidR="0013052C" w:rsidRPr="000F2688" w:rsidRDefault="0013052C" w:rsidP="0013052C">
      <w:pPr>
        <w:ind w:firstLine="720"/>
        <w:jc w:val="both"/>
        <w:rPr>
          <w:color w:val="000000"/>
        </w:rPr>
      </w:pPr>
      <w:r w:rsidRPr="000F2688">
        <w:t xml:space="preserve">- осуществление контрольно-пропускного режима на объекте, а также обеспечение охраны объекта и имущества Заказчика в соответствии с условиями Договора, Положением о пропускном и </w:t>
      </w:r>
      <w:proofErr w:type="spellStart"/>
      <w:r w:rsidRPr="000F2688">
        <w:t>внутриобъектовом</w:t>
      </w:r>
      <w:proofErr w:type="spellEnd"/>
      <w:r w:rsidRPr="000F2688">
        <w:t xml:space="preserve"> режиме объекта, утвержденным Заказчиком;</w:t>
      </w:r>
    </w:p>
    <w:p w:rsidR="0013052C" w:rsidRPr="000F2688" w:rsidRDefault="0013052C" w:rsidP="0013052C">
      <w:pPr>
        <w:ind w:firstLine="720"/>
        <w:jc w:val="both"/>
      </w:pPr>
      <w:r w:rsidRPr="000F2688">
        <w:t xml:space="preserve">- </w:t>
      </w:r>
      <w:r w:rsidRPr="000F2688">
        <w:rPr>
          <w:color w:val="000000"/>
        </w:rPr>
        <w:t xml:space="preserve">вызов (при необходимости) скорой медицинской помощи, пожарной охраны и других служб экстренного реагирования; </w:t>
      </w:r>
    </w:p>
    <w:p w:rsidR="0013052C" w:rsidRDefault="0013052C" w:rsidP="0013052C">
      <w:pPr>
        <w:ind w:firstLine="720"/>
        <w:jc w:val="both"/>
      </w:pPr>
      <w:r w:rsidRPr="000F2688">
        <w:t>- принятие соответствующих мер реагирования на сигнальную информацию технических средств охраны объектов заказчика;</w:t>
      </w:r>
    </w:p>
    <w:p w:rsidR="0026137E" w:rsidRPr="000F2688" w:rsidRDefault="0026137E" w:rsidP="0013052C">
      <w:pPr>
        <w:ind w:firstLine="720"/>
        <w:jc w:val="both"/>
      </w:pPr>
      <w:r>
        <w:t>- вызов (при необходимости, например</w:t>
      </w:r>
      <w:r w:rsidR="00C72A7D">
        <w:t>,</w:t>
      </w:r>
      <w:r>
        <w:t xml:space="preserve"> при изменении степени террористической угрозы) группы со служебным огнестрельным оружием - до 3 (трех) специалистов; </w:t>
      </w:r>
    </w:p>
    <w:p w:rsidR="0013052C" w:rsidRPr="000F2688" w:rsidRDefault="0013052C" w:rsidP="0013052C">
      <w:pPr>
        <w:ind w:firstLine="720"/>
        <w:jc w:val="both"/>
      </w:pPr>
      <w:r w:rsidRPr="000F2688">
        <w:t xml:space="preserve">- подготовка рекомендаций Заказчику по обеспечению сохранности имущества и материальных ценностей Заказчика. </w:t>
      </w:r>
    </w:p>
    <w:p w:rsidR="0013052C" w:rsidRPr="000F2688" w:rsidRDefault="0013052C" w:rsidP="0013052C">
      <w:pPr>
        <w:ind w:firstLine="720"/>
        <w:jc w:val="both"/>
        <w:rPr>
          <w:bCs/>
        </w:rPr>
      </w:pPr>
      <w:r w:rsidRPr="000F2688">
        <w:t xml:space="preserve"> </w:t>
      </w:r>
    </w:p>
    <w:p w:rsidR="0013052C" w:rsidRPr="000F2688" w:rsidRDefault="0013052C" w:rsidP="00B95A2E">
      <w:pPr>
        <w:pStyle w:val="3"/>
        <w:keepNext/>
        <w:widowControl/>
        <w:numPr>
          <w:ilvl w:val="1"/>
          <w:numId w:val="34"/>
        </w:numPr>
        <w:suppressAutoHyphens w:val="0"/>
        <w:autoSpaceDE/>
        <w:spacing w:before="0" w:after="0"/>
        <w:ind w:left="709" w:hanging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2688">
        <w:rPr>
          <w:rFonts w:ascii="Times New Roman" w:hAnsi="Times New Roman" w:cs="Times New Roman"/>
          <w:bCs w:val="0"/>
          <w:color w:val="auto"/>
          <w:sz w:val="24"/>
          <w:szCs w:val="24"/>
        </w:rPr>
        <w:t>Место, условия и сроки, оказания охранных услуг</w:t>
      </w:r>
    </w:p>
    <w:p w:rsidR="0013052C" w:rsidRPr="000F2688" w:rsidRDefault="0013052C" w:rsidP="0013052C">
      <w:pPr>
        <w:rPr>
          <w:lang w:eastAsia="ar-SA"/>
        </w:rPr>
      </w:pPr>
    </w:p>
    <w:p w:rsidR="0013052C" w:rsidRPr="000F2688" w:rsidRDefault="0013052C" w:rsidP="0013052C">
      <w:pPr>
        <w:ind w:firstLine="709"/>
        <w:jc w:val="both"/>
      </w:pPr>
      <w:r w:rsidRPr="000F2688">
        <w:t>7.3.1.</w:t>
      </w:r>
      <w:r w:rsidRPr="000F2688">
        <w:tab/>
        <w:t xml:space="preserve">Места оказания услуг: </w:t>
      </w:r>
    </w:p>
    <w:p w:rsidR="0013052C" w:rsidRPr="000F2688" w:rsidRDefault="0013052C" w:rsidP="0013052C">
      <w:pPr>
        <w:ind w:firstLine="709"/>
        <w:jc w:val="both"/>
      </w:pPr>
      <w:r w:rsidRPr="000F2688">
        <w:t>Объект охраны расположен по адресу г. Пермь, ул. Петропавловская,</w:t>
      </w:r>
      <w:r w:rsidR="00AC1598">
        <w:t xml:space="preserve"> </w:t>
      </w:r>
      <w:r w:rsidRPr="000F2688">
        <w:t>66.</w:t>
      </w:r>
    </w:p>
    <w:p w:rsidR="0013052C" w:rsidRPr="000F2688" w:rsidRDefault="0013052C" w:rsidP="0013052C">
      <w:pPr>
        <w:ind w:firstLine="709"/>
        <w:jc w:val="both"/>
      </w:pPr>
      <w:r w:rsidRPr="000F2688">
        <w:t>7.3.2. Сроки оказания услуг:</w:t>
      </w:r>
    </w:p>
    <w:p w:rsidR="0013052C" w:rsidRPr="000F2688" w:rsidRDefault="0013052C" w:rsidP="0013052C">
      <w:pPr>
        <w:ind w:firstLine="709"/>
        <w:jc w:val="both"/>
      </w:pPr>
      <w:r w:rsidRPr="000F2688">
        <w:t>Период оказания услуг - с «</w:t>
      </w:r>
      <w:r w:rsidR="0011683D">
        <w:t>01</w:t>
      </w:r>
      <w:r w:rsidRPr="000F2688">
        <w:t xml:space="preserve">» </w:t>
      </w:r>
      <w:r w:rsidR="0011683D">
        <w:t>марта</w:t>
      </w:r>
      <w:r w:rsidR="00C72A7D">
        <w:t xml:space="preserve"> 2018 года с 07 часов 30 минут </w:t>
      </w:r>
      <w:r w:rsidRPr="000F2688">
        <w:t>местного времени до 19 ч</w:t>
      </w:r>
      <w:r w:rsidR="00C72A7D">
        <w:t xml:space="preserve">асов 30 минут местного времени </w:t>
      </w:r>
      <w:r w:rsidRPr="000F2688">
        <w:t>«</w:t>
      </w:r>
      <w:r w:rsidR="0011683D">
        <w:t>28</w:t>
      </w:r>
      <w:r w:rsidRPr="000F2688">
        <w:t xml:space="preserve">» февраля 2019 года. </w:t>
      </w:r>
    </w:p>
    <w:p w:rsidR="0013052C" w:rsidRPr="000F2688" w:rsidRDefault="0013052C" w:rsidP="0013052C">
      <w:pPr>
        <w:ind w:firstLine="709"/>
        <w:jc w:val="both"/>
      </w:pPr>
      <w:r w:rsidRPr="000F2688">
        <w:t xml:space="preserve">7.3.3. Условия оказания услуг: </w:t>
      </w:r>
    </w:p>
    <w:p w:rsidR="0013052C" w:rsidRPr="000F2688" w:rsidRDefault="0013052C" w:rsidP="0013052C">
      <w:pPr>
        <w:ind w:firstLine="709"/>
        <w:jc w:val="both"/>
      </w:pPr>
      <w:r w:rsidRPr="000F2688">
        <w:t>7.3.3.1. Режимы работы поста охраны:</w:t>
      </w:r>
    </w:p>
    <w:p w:rsidR="0013052C" w:rsidRPr="000F2688" w:rsidRDefault="0013052C" w:rsidP="0013052C">
      <w:pPr>
        <w:ind w:firstLine="709"/>
        <w:jc w:val="both"/>
      </w:pPr>
      <w:r w:rsidRPr="000F2688">
        <w:t>Ежедневный (в рабочие, праздничные и выходные дни) двенадцатичасовой режим (с 07:30 до 19:30 местного времени).</w:t>
      </w:r>
    </w:p>
    <w:p w:rsidR="0013052C" w:rsidRPr="000F2688" w:rsidRDefault="0013052C" w:rsidP="0013052C">
      <w:pPr>
        <w:ind w:firstLine="709"/>
        <w:jc w:val="both"/>
      </w:pPr>
      <w:r w:rsidRPr="000F2688">
        <w:t>7.3.3.2. Охрана имущества на объект</w:t>
      </w:r>
      <w:r w:rsidR="0079309A">
        <w:t>е</w:t>
      </w:r>
      <w:r w:rsidRPr="000F2688">
        <w:t xml:space="preserve"> осуществляется методом патрулирования и стационарно. Порядок работы регламентируется нормативными документами по охране объектов (инструкциями, схемами и др. документами), которые согласовываются с заказчиком.</w:t>
      </w:r>
    </w:p>
    <w:p w:rsidR="0013052C" w:rsidRPr="000F2688" w:rsidRDefault="0013052C" w:rsidP="0013052C">
      <w:pPr>
        <w:ind w:firstLine="709"/>
        <w:jc w:val="both"/>
      </w:pPr>
      <w:r w:rsidRPr="000F2688">
        <w:t>7.3.3.3. Обязательные условия:</w:t>
      </w:r>
    </w:p>
    <w:p w:rsidR="0013052C" w:rsidRPr="000F2688" w:rsidRDefault="0013052C" w:rsidP="0013052C">
      <w:pPr>
        <w:ind w:firstLine="709"/>
        <w:jc w:val="both"/>
      </w:pPr>
      <w:r w:rsidRPr="000F2688">
        <w:t>•</w:t>
      </w:r>
      <w:r w:rsidRPr="000F2688">
        <w:tab/>
        <w:t>Предусмотрена ответственность исполнителя в соответствии с законодательством Российской Федерации за убытки, причиненные Заказчику вследствие неисполнени</w:t>
      </w:r>
      <w:r w:rsidR="00C72A7D">
        <w:t xml:space="preserve">я или ненадлежащего исполнения участником </w:t>
      </w:r>
      <w:r w:rsidRPr="000F2688">
        <w:t>принятых на себя обязательств.</w:t>
      </w:r>
    </w:p>
    <w:p w:rsidR="0013052C" w:rsidRPr="000F2688" w:rsidRDefault="0013052C" w:rsidP="0013052C">
      <w:pPr>
        <w:ind w:firstLine="709"/>
        <w:jc w:val="both"/>
      </w:pPr>
      <w:r w:rsidRPr="000F2688">
        <w:lastRenderedPageBreak/>
        <w:t>•</w:t>
      </w:r>
      <w:r w:rsidRPr="000F2688">
        <w:tab/>
        <w:t>Должностные инструкции сотрудников охраны и схемы постов предоставляются для согласования Заказчику не позднее 5 дней с момента заключения Договора по итогам проведения закупки.</w:t>
      </w:r>
    </w:p>
    <w:p w:rsidR="0013052C" w:rsidRPr="000F2688" w:rsidRDefault="0013052C" w:rsidP="0013052C">
      <w:pPr>
        <w:ind w:firstLine="709"/>
        <w:jc w:val="both"/>
      </w:pPr>
      <w:r w:rsidRPr="000F2688">
        <w:t>•</w:t>
      </w:r>
      <w:r w:rsidRPr="000F2688">
        <w:tab/>
        <w:t>К исполнению обязанностей допускаются сотрудники охранной организации, имеющие действующее удостоверение частного охранника не ниже 4 разряда и личную карточку</w:t>
      </w:r>
      <w:r w:rsidR="0022123F">
        <w:t>.</w:t>
      </w:r>
      <w:r w:rsidRPr="000F2688">
        <w:t xml:space="preserve"> К выполнению обязанностей по охране объекта не допускаются охранники – стажеры.</w:t>
      </w:r>
    </w:p>
    <w:p w:rsidR="0013052C" w:rsidRPr="000F2688" w:rsidRDefault="0013052C" w:rsidP="0013052C">
      <w:pPr>
        <w:ind w:firstLine="709"/>
        <w:jc w:val="both"/>
      </w:pPr>
    </w:p>
    <w:p w:rsidR="0013052C" w:rsidRPr="000F2688" w:rsidRDefault="00B95A2E" w:rsidP="0013052C">
      <w:pPr>
        <w:ind w:firstLine="709"/>
        <w:jc w:val="both"/>
        <w:rPr>
          <w:b/>
        </w:rPr>
      </w:pPr>
      <w:r w:rsidRPr="000F2688">
        <w:rPr>
          <w:b/>
        </w:rPr>
        <w:t>7.4</w:t>
      </w:r>
      <w:r w:rsidR="0013052C" w:rsidRPr="000F2688">
        <w:rPr>
          <w:b/>
        </w:rPr>
        <w:tab/>
        <w:t xml:space="preserve">Форма, сроки и порядок оплаты услуг </w:t>
      </w:r>
    </w:p>
    <w:p w:rsidR="0013052C" w:rsidRPr="000F2688" w:rsidRDefault="0013052C" w:rsidP="0013052C">
      <w:pPr>
        <w:ind w:firstLine="709"/>
        <w:jc w:val="both"/>
        <w:rPr>
          <w:b/>
        </w:rPr>
      </w:pPr>
    </w:p>
    <w:p w:rsidR="0013052C" w:rsidRPr="000F2688" w:rsidRDefault="000F2688" w:rsidP="0013052C">
      <w:pPr>
        <w:ind w:firstLine="709"/>
        <w:jc w:val="both"/>
      </w:pPr>
      <w:r>
        <w:t>7</w:t>
      </w:r>
      <w:r w:rsidR="0013052C" w:rsidRPr="000F2688">
        <w:t>.4.1. Оплата надлежаще оказанных услуг производится Заказчиком ежемесячно, в течение 5 (пяти) календарных дней с даты подписания Сторонами Актов сдач</w:t>
      </w:r>
      <w:r w:rsidR="00C72A7D">
        <w:t xml:space="preserve">и – приемки оказанных услуг за расчетный </w:t>
      </w:r>
      <w:r w:rsidR="0013052C" w:rsidRPr="000F2688">
        <w:t xml:space="preserve">период, после получения от Исполнителя счета на оплату, счета-фактуры </w:t>
      </w:r>
      <w:r w:rsidR="0013052C" w:rsidRPr="000F2688">
        <w:rPr>
          <w:bCs/>
        </w:rPr>
        <w:t>(</w:t>
      </w:r>
      <w:r w:rsidR="0013052C" w:rsidRPr="000F2688">
        <w:rPr>
          <w:bCs/>
          <w:i/>
        </w:rPr>
        <w:t>если Исполнитель является плательщиком НДС</w:t>
      </w:r>
      <w:r w:rsidR="0013052C" w:rsidRPr="000F2688">
        <w:rPr>
          <w:bCs/>
        </w:rPr>
        <w:t>)</w:t>
      </w:r>
      <w:r w:rsidR="00C72A7D">
        <w:t xml:space="preserve">.  Датой </w:t>
      </w:r>
      <w:r w:rsidR="0013052C" w:rsidRPr="000F2688">
        <w:t>оплаты считается дата списания денежных средств с расчетного счета Заказчика.</w:t>
      </w:r>
    </w:p>
    <w:p w:rsidR="0013052C" w:rsidRPr="000F2688" w:rsidRDefault="000F2688" w:rsidP="0013052C">
      <w:pPr>
        <w:ind w:firstLine="709"/>
        <w:jc w:val="both"/>
      </w:pPr>
      <w:r>
        <w:t>7</w:t>
      </w:r>
      <w:r w:rsidR="00C72A7D">
        <w:t xml:space="preserve">.4.2. Расчетным </w:t>
      </w:r>
      <w:r w:rsidR="0013052C" w:rsidRPr="000F2688">
        <w:t xml:space="preserve">периодом является календарный месяц.  </w:t>
      </w:r>
    </w:p>
    <w:p w:rsidR="0013052C" w:rsidRPr="000F2688" w:rsidRDefault="000F2688" w:rsidP="0013052C">
      <w:pPr>
        <w:ind w:firstLine="709"/>
        <w:jc w:val="both"/>
        <w:rPr>
          <w:bCs/>
          <w:i/>
        </w:rPr>
      </w:pPr>
      <w:r>
        <w:t>7</w:t>
      </w:r>
      <w:r w:rsidR="0013052C" w:rsidRPr="000F2688">
        <w:t>.4.3. Оплата осуществляется за фактически оказанные услуги.</w:t>
      </w: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0F2688" w:rsidRDefault="000F2688" w:rsidP="00CD73C9">
      <w:pPr>
        <w:tabs>
          <w:tab w:val="left" w:pos="993"/>
        </w:tabs>
        <w:jc w:val="both"/>
        <w:rPr>
          <w:bCs/>
        </w:rPr>
      </w:pPr>
    </w:p>
    <w:p w:rsidR="00CD73C9" w:rsidRDefault="00CD73C9" w:rsidP="00CD73C9">
      <w:pPr>
        <w:tabs>
          <w:tab w:val="left" w:pos="993"/>
        </w:tabs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BF7608" w:rsidRDefault="00BF7608" w:rsidP="00555FEF">
      <w:pPr>
        <w:tabs>
          <w:tab w:val="left" w:pos="993"/>
        </w:tabs>
        <w:ind w:firstLine="709"/>
        <w:jc w:val="both"/>
        <w:rPr>
          <w:bCs/>
        </w:rPr>
      </w:pPr>
    </w:p>
    <w:p w:rsidR="0013052C" w:rsidRPr="002909D9" w:rsidRDefault="0013052C" w:rsidP="00555FEF">
      <w:pPr>
        <w:tabs>
          <w:tab w:val="left" w:pos="993"/>
        </w:tabs>
        <w:ind w:firstLine="709"/>
        <w:jc w:val="both"/>
        <w:rPr>
          <w:bCs/>
        </w:rPr>
      </w:pPr>
    </w:p>
    <w:p w:rsidR="009F09B8" w:rsidRDefault="00852FE3" w:rsidP="003F262A">
      <w:pPr>
        <w:pStyle w:val="32"/>
        <w:spacing w:before="0" w:line="24" w:lineRule="atLeast"/>
        <w:rPr>
          <w:b/>
          <w:szCs w:val="24"/>
        </w:rPr>
      </w:pPr>
      <w:r>
        <w:rPr>
          <w:b/>
          <w:szCs w:val="24"/>
        </w:rPr>
        <w:t xml:space="preserve">8. </w:t>
      </w:r>
      <w:r w:rsidR="009F09B8" w:rsidRPr="002909D9">
        <w:rPr>
          <w:b/>
          <w:szCs w:val="24"/>
        </w:rPr>
        <w:t>ФОРМЫ ДОКУМЕНТОВ</w:t>
      </w:r>
      <w:r w:rsidR="006226B8">
        <w:rPr>
          <w:b/>
          <w:szCs w:val="24"/>
        </w:rPr>
        <w:t xml:space="preserve">, ВХОДЯЩИХ В СОСТАВ </w:t>
      </w:r>
      <w:r w:rsidR="00562FA2" w:rsidRPr="002909D9">
        <w:rPr>
          <w:b/>
          <w:szCs w:val="24"/>
        </w:rPr>
        <w:t xml:space="preserve">ЗАЯВКИ НА УЧАСТИЕ В ЗАПРОСЕ ПРЕДЛОЖЕНИЙ </w:t>
      </w:r>
      <w:r w:rsidR="009F09B8" w:rsidRPr="002909D9">
        <w:rPr>
          <w:b/>
          <w:szCs w:val="24"/>
        </w:rPr>
        <w:t>И ИНСТРУКЦИИ ПО ИХ ЗАПОЛНЕНИЮ</w:t>
      </w:r>
      <w:bookmarkStart w:id="9" w:name="_Toc129428262"/>
    </w:p>
    <w:p w:rsidR="00CD73C9" w:rsidRPr="002909D9" w:rsidRDefault="00CD73C9" w:rsidP="003F262A">
      <w:pPr>
        <w:pStyle w:val="32"/>
        <w:spacing w:before="0" w:line="24" w:lineRule="atLeast"/>
        <w:rPr>
          <w:b/>
          <w:szCs w:val="24"/>
        </w:rPr>
      </w:pPr>
    </w:p>
    <w:p w:rsidR="00CD73C9" w:rsidRDefault="009F09B8" w:rsidP="003F262A">
      <w:pPr>
        <w:tabs>
          <w:tab w:val="left" w:pos="3780"/>
        </w:tabs>
        <w:spacing w:line="24" w:lineRule="atLeast"/>
        <w:rPr>
          <w:b/>
        </w:rPr>
      </w:pPr>
      <w:bookmarkStart w:id="10" w:name="_Toc119343910"/>
      <w:bookmarkEnd w:id="9"/>
      <w:r w:rsidRPr="002909D9">
        <w:rPr>
          <w:b/>
        </w:rPr>
        <w:t xml:space="preserve"> </w:t>
      </w:r>
      <w:r w:rsidR="00852FE3">
        <w:rPr>
          <w:b/>
        </w:rPr>
        <w:t xml:space="preserve">8.1 </w:t>
      </w:r>
      <w:r w:rsidRPr="002909D9">
        <w:rPr>
          <w:b/>
          <w:u w:val="single"/>
        </w:rPr>
        <w:t>Форма № 1</w:t>
      </w:r>
      <w:r w:rsidRPr="002909D9">
        <w:rPr>
          <w:b/>
        </w:rPr>
        <w:t xml:space="preserve"> </w:t>
      </w:r>
      <w:bookmarkStart w:id="11" w:name="_Toc129428263"/>
      <w:bookmarkEnd w:id="10"/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</w:r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  <w:t>ОПИСЬ ДОКУМЕНТОВ,</w:t>
      </w:r>
    </w:p>
    <w:p w:rsidR="009F09B8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t xml:space="preserve">представляемых для участия в Запросе </w:t>
      </w:r>
      <w:r w:rsidR="00A01762" w:rsidRPr="002909D9">
        <w:rPr>
          <w:b/>
          <w:i/>
        </w:rPr>
        <w:t>предложений</w:t>
      </w:r>
      <w:r w:rsidRPr="002909D9">
        <w:rPr>
          <w:b/>
          <w:i/>
        </w:rPr>
        <w:t xml:space="preserve"> на право заключения Договора </w:t>
      </w:r>
      <w:r w:rsidRPr="002909D9">
        <w:rPr>
          <w:b/>
          <w:bCs/>
        </w:rPr>
        <w:t xml:space="preserve">на </w:t>
      </w:r>
      <w:r w:rsidRPr="002909D9">
        <w:rPr>
          <w:b/>
        </w:rPr>
        <w:t>______________________</w:t>
      </w:r>
    </w:p>
    <w:p w:rsidR="00006240" w:rsidRPr="002909D9" w:rsidRDefault="00006240" w:rsidP="003F262A">
      <w:pPr>
        <w:spacing w:line="24" w:lineRule="atLeast"/>
        <w:jc w:val="both"/>
        <w:rPr>
          <w:b/>
        </w:rPr>
      </w:pPr>
    </w:p>
    <w:p w:rsidR="009F09B8" w:rsidRPr="002909D9" w:rsidRDefault="009F09B8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  <w:r w:rsidRPr="002909D9">
        <w:rPr>
          <w:rFonts w:ascii="Times New Roman" w:hAnsi="Times New Roman" w:cs="Times New Roman"/>
        </w:rPr>
        <w:t xml:space="preserve">1.Настоящим </w:t>
      </w:r>
      <w:r w:rsidRPr="002909D9">
        <w:rPr>
          <w:rFonts w:ascii="Times New Roman" w:hAnsi="Times New Roman" w:cs="Times New Roman"/>
          <w:i/>
        </w:rPr>
        <w:t>[указать наименование (фамилию, имя, отчество для физического лица) Участника закупки]</w:t>
      </w:r>
      <w:r w:rsidRPr="002909D9">
        <w:rPr>
          <w:rFonts w:ascii="Times New Roman" w:hAnsi="Times New Roman" w:cs="Times New Roman"/>
        </w:rPr>
        <w:t xml:space="preserve"> подтверждает, что для участия в Запросе </w:t>
      </w:r>
      <w:r w:rsidR="00A01762" w:rsidRPr="002909D9">
        <w:rPr>
          <w:rFonts w:ascii="Times New Roman" w:hAnsi="Times New Roman" w:cs="Times New Roman"/>
        </w:rPr>
        <w:t>предложений</w:t>
      </w:r>
      <w:r w:rsidR="00C72A7D">
        <w:rPr>
          <w:rFonts w:ascii="Times New Roman" w:hAnsi="Times New Roman" w:cs="Times New Roman"/>
        </w:rPr>
        <w:t xml:space="preserve"> </w:t>
      </w:r>
      <w:r w:rsidRPr="002909D9">
        <w:rPr>
          <w:rFonts w:ascii="Times New Roman" w:hAnsi="Times New Roman" w:cs="Times New Roman"/>
          <w:bCs/>
        </w:rPr>
        <w:t xml:space="preserve">на </w:t>
      </w:r>
      <w:r w:rsidRPr="002909D9">
        <w:rPr>
          <w:rFonts w:ascii="Times New Roman" w:hAnsi="Times New Roman" w:cs="Times New Roman"/>
        </w:rPr>
        <w:t>_______________ (предмет закупки) для нужд (</w:t>
      </w:r>
      <w:r w:rsidRPr="002909D9">
        <w:rPr>
          <w:rFonts w:ascii="Times New Roman" w:hAnsi="Times New Roman" w:cs="Times New Roman"/>
          <w:i/>
        </w:rPr>
        <w:t>указывается наименование заказчика</w:t>
      </w:r>
      <w:r w:rsidRPr="002909D9">
        <w:rPr>
          <w:rFonts w:ascii="Times New Roman" w:hAnsi="Times New Roman" w:cs="Times New Roman"/>
        </w:rPr>
        <w:t>) нами направляются ниже перечисленные документы.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63"/>
        <w:gridCol w:w="1124"/>
        <w:gridCol w:w="1711"/>
      </w:tblGrid>
      <w:tr w:rsidR="009F09B8" w:rsidRPr="002909D9" w:rsidTr="00A01762">
        <w:tc>
          <w:tcPr>
            <w:tcW w:w="800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п\п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документа</w:t>
            </w:r>
          </w:p>
        </w:tc>
        <w:tc>
          <w:tcPr>
            <w:tcW w:w="1124" w:type="dxa"/>
            <w:shd w:val="clear" w:color="000000" w:fill="auto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Кол-во листов</w:t>
            </w:r>
          </w:p>
        </w:tc>
        <w:tc>
          <w:tcPr>
            <w:tcW w:w="1711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Номера страниц</w:t>
            </w:r>
          </w:p>
        </w:tc>
      </w:tr>
      <w:tr w:rsidR="009F09B8" w:rsidRPr="002909D9" w:rsidTr="00A01762">
        <w:trPr>
          <w:trHeight w:val="403"/>
        </w:trPr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2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3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4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5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6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7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8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9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10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</w:tbl>
    <w:p w:rsidR="009F09B8" w:rsidRPr="002909D9" w:rsidRDefault="009F09B8" w:rsidP="003F262A">
      <w:pPr>
        <w:spacing w:line="24" w:lineRule="atLeast"/>
        <w:rPr>
          <w:b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tabs>
          <w:tab w:val="left" w:pos="6300"/>
        </w:tabs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before="120" w:after="120" w:line="24" w:lineRule="atLeast"/>
        <w:rPr>
          <w:b/>
          <w:u w:val="single"/>
        </w:rPr>
      </w:pPr>
      <w:r w:rsidRPr="002909D9">
        <w:rPr>
          <w:b/>
        </w:rPr>
        <w:br w:type="page"/>
      </w:r>
      <w:r w:rsidRPr="002909D9">
        <w:rPr>
          <w:b/>
        </w:rPr>
        <w:lastRenderedPageBreak/>
        <w:t xml:space="preserve">8.2. </w:t>
      </w:r>
      <w:r w:rsidRPr="002909D9">
        <w:rPr>
          <w:b/>
          <w:u w:val="single"/>
        </w:rPr>
        <w:t xml:space="preserve">Форма № 2: «ЗАЯВКА НА УЧАСТИЕ В </w:t>
      </w:r>
      <w:bookmarkEnd w:id="11"/>
      <w:r w:rsidR="00C72A7D">
        <w:rPr>
          <w:b/>
          <w:u w:val="single"/>
        </w:rPr>
        <w:t xml:space="preserve">ЗАПРОСЕ </w:t>
      </w:r>
      <w:r w:rsidRPr="002909D9">
        <w:rPr>
          <w:b/>
          <w:u w:val="single"/>
        </w:rPr>
        <w:t>ПРЕДЛОЖЕНИЙ»</w:t>
      </w:r>
    </w:p>
    <w:p w:rsidR="009F09B8" w:rsidRPr="002909D9" w:rsidRDefault="009F09B8" w:rsidP="003F262A">
      <w:pPr>
        <w:spacing w:line="24" w:lineRule="atLeast"/>
        <w:jc w:val="center"/>
      </w:pPr>
      <w:r w:rsidRPr="002909D9">
        <w:t xml:space="preserve">На бланке организации </w:t>
      </w:r>
      <w:r w:rsidRPr="002909D9">
        <w:rPr>
          <w:i/>
        </w:rPr>
        <w:t>[для юридических лиц]</w:t>
      </w: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</w:pP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  <w:ind w:left="5664"/>
      </w:pPr>
      <w:r w:rsidRPr="002909D9">
        <w:t>Генеральному директору</w:t>
      </w:r>
    </w:p>
    <w:p w:rsidR="009F09B8" w:rsidRPr="002909D9" w:rsidRDefault="009F09B8" w:rsidP="003F262A">
      <w:pPr>
        <w:pStyle w:val="30"/>
        <w:numPr>
          <w:ilvl w:val="0"/>
          <w:numId w:val="0"/>
        </w:numPr>
        <w:spacing w:line="24" w:lineRule="atLeast"/>
        <w:rPr>
          <w:sz w:val="24"/>
          <w:szCs w:val="24"/>
        </w:rPr>
      </w:pPr>
      <w:r w:rsidRPr="002909D9">
        <w:rPr>
          <w:sz w:val="24"/>
          <w:szCs w:val="24"/>
        </w:rPr>
        <w:t xml:space="preserve">                                                </w:t>
      </w:r>
    </w:p>
    <w:p w:rsidR="009F09B8" w:rsidRDefault="009F09B8" w:rsidP="003F262A">
      <w:pPr>
        <w:spacing w:line="24" w:lineRule="atLeast"/>
      </w:pPr>
      <w:r w:rsidRPr="002909D9">
        <w:t xml:space="preserve">Дата, исх. </w:t>
      </w:r>
      <w:r w:rsidR="00006240" w:rsidRPr="002909D9">
        <w:t>Н</w:t>
      </w:r>
      <w:r w:rsidRPr="002909D9">
        <w:t>омер</w:t>
      </w:r>
    </w:p>
    <w:p w:rsidR="00006240" w:rsidRPr="002909D9" w:rsidRDefault="00006240" w:rsidP="003F262A">
      <w:pPr>
        <w:spacing w:line="24" w:lineRule="atLeast"/>
      </w:pPr>
    </w:p>
    <w:p w:rsidR="00F953A8" w:rsidRPr="002909D9" w:rsidRDefault="009F09B8" w:rsidP="006773FF">
      <w:pPr>
        <w:pStyle w:val="30"/>
        <w:numPr>
          <w:ilvl w:val="0"/>
          <w:numId w:val="0"/>
        </w:numPr>
        <w:spacing w:line="24" w:lineRule="atLeast"/>
        <w:ind w:left="1560"/>
        <w:jc w:val="center"/>
        <w:rPr>
          <w:b/>
          <w:sz w:val="24"/>
          <w:szCs w:val="24"/>
        </w:rPr>
      </w:pPr>
      <w:r w:rsidRPr="002909D9">
        <w:rPr>
          <w:b/>
          <w:sz w:val="24"/>
          <w:szCs w:val="24"/>
        </w:rPr>
        <w:t xml:space="preserve">ЗАЯВКА НА УЧАСТИЕ В ЗАПРОСЕ </w:t>
      </w:r>
      <w:r w:rsidR="00A01762" w:rsidRPr="002909D9">
        <w:rPr>
          <w:b/>
          <w:sz w:val="24"/>
          <w:szCs w:val="24"/>
        </w:rPr>
        <w:t>ПРЕДЛОЖЕНИЙ</w:t>
      </w:r>
    </w:p>
    <w:p w:rsidR="009F09B8" w:rsidRPr="002909D9" w:rsidRDefault="009F09B8" w:rsidP="003F262A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  <w:i/>
        </w:rPr>
        <w:t xml:space="preserve">на право заключения Договора на </w:t>
      </w:r>
      <w:r w:rsidRPr="002909D9">
        <w:rPr>
          <w:rFonts w:ascii="Times New Roman" w:hAnsi="Times New Roman" w:cs="Times New Roman"/>
          <w:b/>
        </w:rPr>
        <w:t>_____________________________</w:t>
      </w:r>
    </w:p>
    <w:p w:rsidR="00F953A8" w:rsidRPr="002909D9" w:rsidRDefault="009F09B8" w:rsidP="002909D9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  <w:i/>
        </w:rPr>
      </w:pPr>
      <w:r w:rsidRPr="002909D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2909D9">
        <w:rPr>
          <w:rFonts w:ascii="Times New Roman" w:hAnsi="Times New Roman" w:cs="Times New Roman"/>
          <w:vertAlign w:val="superscript"/>
        </w:rPr>
        <w:t>(наименование Участника закупки)</w:t>
      </w:r>
    </w:p>
    <w:p w:rsidR="00F953A8" w:rsidRPr="002909D9" w:rsidRDefault="009F09B8" w:rsidP="002909D9">
      <w:pPr>
        <w:pStyle w:val="21"/>
        <w:numPr>
          <w:ilvl w:val="0"/>
          <w:numId w:val="0"/>
        </w:numPr>
        <w:spacing w:line="24" w:lineRule="atLeast"/>
        <w:jc w:val="both"/>
        <w:rPr>
          <w:vertAlign w:val="superscript"/>
        </w:rPr>
      </w:pPr>
      <w:r w:rsidRPr="002909D9">
        <w:t xml:space="preserve">Изучив извещение о проведении Запроса </w:t>
      </w:r>
      <w:r w:rsidR="00A01762" w:rsidRPr="002909D9">
        <w:t>предложений</w:t>
      </w:r>
      <w:r w:rsidRPr="002909D9">
        <w:t xml:space="preserve"> и закупочную документацию, направляет настоящую заявку с приложением необходимых документов для участия в Запросе </w:t>
      </w:r>
      <w:r w:rsidR="00A01762" w:rsidRPr="002909D9">
        <w:t>предложений</w:t>
      </w:r>
      <w:r w:rsidRPr="002909D9">
        <w:t xml:space="preserve">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 в случае признания нас закупочной комиссией победителем Запроса </w:t>
      </w:r>
      <w:r w:rsidR="00A01762" w:rsidRPr="002909D9">
        <w:t>предложений</w:t>
      </w:r>
      <w:r w:rsidRPr="002909D9">
        <w:t>, при условии получения от __________ проекта Договора, составленного путем включения условий исполнения Договора, предложенных нами в настоящем Предложении, в проект Договора, прилагаемый к закупочной документации, предоставить в _________________ подписанный Договор в срок, не позднее «</w:t>
      </w:r>
      <w:r w:rsidRPr="002909D9">
        <w:rPr>
          <w:u w:val="single"/>
        </w:rPr>
        <w:t xml:space="preserve">    </w:t>
      </w:r>
      <w:r w:rsidRPr="002909D9">
        <w:t>»</w:t>
      </w:r>
      <w:r w:rsidRPr="002909D9">
        <w:rPr>
          <w:u w:val="single"/>
        </w:rPr>
        <w:t xml:space="preserve">         </w:t>
      </w:r>
      <w:r w:rsidRPr="002909D9">
        <w:t>20</w:t>
      </w:r>
      <w:r w:rsidRPr="002909D9">
        <w:rPr>
          <w:u w:val="single"/>
        </w:rPr>
        <w:t xml:space="preserve">     </w:t>
      </w:r>
      <w:r w:rsidRPr="002909D9">
        <w:t>года.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обязуемся, в случае заключения с нами Договора, поставить товар, выполнить работу, оказать услугу в соответствии с требованиями и условиями Договора.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предлагаем заключить Договор </w:t>
      </w:r>
    </w:p>
    <w:p w:rsidR="009F09B8" w:rsidRPr="002909D9" w:rsidRDefault="009F09B8" w:rsidP="003F262A">
      <w:pPr>
        <w:widowControl w:val="0"/>
        <w:overflowPunct w:val="0"/>
        <w:autoSpaceDE w:val="0"/>
        <w:autoSpaceDN w:val="0"/>
        <w:adjustRightInd w:val="0"/>
        <w:spacing w:line="24" w:lineRule="atLeast"/>
        <w:textAlignment w:val="baseline"/>
        <w:rPr>
          <w:bCs/>
        </w:rPr>
      </w:pPr>
      <w:r w:rsidRPr="002909D9">
        <w:rPr>
          <w:bCs/>
        </w:rPr>
        <w:t>___________________________________________________________________</w:t>
      </w:r>
    </w:p>
    <w:p w:rsidR="009F09B8" w:rsidRPr="002909D9" w:rsidRDefault="009F09B8" w:rsidP="003F262A">
      <w:pPr>
        <w:widowControl w:val="0"/>
        <w:adjustRightInd w:val="0"/>
        <w:spacing w:line="24" w:lineRule="atLeast"/>
        <w:jc w:val="center"/>
        <w:textAlignment w:val="baseline"/>
        <w:rPr>
          <w:vertAlign w:val="superscript"/>
        </w:rPr>
      </w:pPr>
      <w:r w:rsidRPr="002909D9">
        <w:rPr>
          <w:vertAlign w:val="superscript"/>
        </w:rPr>
        <w:t>(краткое описание предлагаемой продукции, работ, услуг с указанием номера лота)</w:t>
      </w: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</w:pPr>
      <w:r w:rsidRPr="002909D9">
        <w:t>на условиях и в соответствии с техническим заданием Закупочной документации, на общую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2"/>
      </w:tblGrid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1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Цена договора без учета  НДС, руб.</w:t>
            </w:r>
            <w:r w:rsidRPr="002909D9">
              <w:rPr>
                <w:b/>
                <w:bCs/>
              </w:rPr>
              <w:t xml:space="preserve"> *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2</w:t>
            </w:r>
          </w:p>
        </w:tc>
        <w:tc>
          <w:tcPr>
            <w:tcW w:w="4536" w:type="dxa"/>
          </w:tcPr>
          <w:p w:rsidR="00EB2E98" w:rsidRPr="002909D9" w:rsidRDefault="00412EA7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Сумма </w:t>
            </w:r>
            <w:r w:rsidR="00EB2E98" w:rsidRPr="002909D9">
              <w:rPr>
                <w:bCs/>
              </w:rPr>
              <w:t>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3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 Цена договора с учетом 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</w:tbl>
    <w:p w:rsidR="00EB2E98" w:rsidRPr="002909D9" w:rsidRDefault="00EB2E98" w:rsidP="003F262A">
      <w:pPr>
        <w:pStyle w:val="af7"/>
        <w:keepNext w:val="0"/>
        <w:keepLines w:val="0"/>
        <w:spacing w:line="24" w:lineRule="atLeast"/>
      </w:pPr>
      <w:bookmarkStart w:id="12" w:name="_Hlt440565644"/>
      <w:bookmarkEnd w:id="12"/>
      <w:r w:rsidRPr="002909D9">
        <w:t xml:space="preserve">* </w:t>
      </w:r>
      <w:r w:rsidRPr="002909D9">
        <w:rPr>
          <w:i/>
        </w:rPr>
        <w:t>Для участников, находящихся на упрощенной системе налогообложения (не являющихся плательщиками НДС) указывае</w:t>
      </w:r>
      <w:r w:rsidR="00412EA7" w:rsidRPr="002909D9">
        <w:rPr>
          <w:i/>
        </w:rPr>
        <w:t>тся итоговая сумма по строке 1</w:t>
      </w:r>
      <w:r w:rsidRPr="002909D9">
        <w:rPr>
          <w:i/>
        </w:rPr>
        <w:t xml:space="preserve">, </w:t>
      </w:r>
      <w:r w:rsidR="00412EA7" w:rsidRPr="002909D9">
        <w:rPr>
          <w:i/>
        </w:rPr>
        <w:t xml:space="preserve">строка 2,3 не заполняется. </w:t>
      </w:r>
    </w:p>
    <w:p w:rsidR="009F09B8" w:rsidRPr="002909D9" w:rsidRDefault="007C43DF" w:rsidP="003F262A">
      <w:pPr>
        <w:pStyle w:val="af7"/>
        <w:keepNext w:val="0"/>
        <w:keepLines w:val="0"/>
        <w:spacing w:line="24" w:lineRule="atLeast"/>
      </w:pPr>
      <w:r w:rsidRPr="002909D9">
        <w:t>Настоящая заявка имеет правовой статус оферты и действует до «____»_______________________года</w:t>
      </w:r>
      <w:proofErr w:type="gramStart"/>
      <w:r w:rsidRPr="002909D9">
        <w:t xml:space="preserve"> .</w:t>
      </w:r>
      <w:proofErr w:type="gramEnd"/>
    </w:p>
    <w:p w:rsidR="009F09B8" w:rsidRPr="002909D9" w:rsidRDefault="009F09B8" w:rsidP="003F262A">
      <w:pPr>
        <w:pStyle w:val="ab"/>
        <w:spacing w:line="24" w:lineRule="atLeast"/>
        <w:ind w:firstLine="540"/>
      </w:pPr>
      <w:r w:rsidRPr="002909D9">
        <w:t>Настоящей заявкой подтверждаем, что _____</w:t>
      </w:r>
      <w:r w:rsidR="007C43DF" w:rsidRPr="002909D9">
        <w:t>_______________________________</w:t>
      </w:r>
      <w:r w:rsidRPr="002909D9">
        <w:t>_____________________________</w:t>
      </w:r>
    </w:p>
    <w:p w:rsidR="00F953A8" w:rsidRPr="002909D9" w:rsidRDefault="009F09B8" w:rsidP="00F145A1">
      <w:pPr>
        <w:pStyle w:val="a2"/>
        <w:numPr>
          <w:ilvl w:val="0"/>
          <w:numId w:val="0"/>
        </w:numPr>
        <w:spacing w:line="24" w:lineRule="atLeast"/>
        <w:ind w:left="1416" w:firstLine="708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Правомочно заключать договор, не находится в реестре недобросовестных поставщиков, против __________________________________________________________________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не проводится процедура ликвидации, банкротства, деятельность не приостановлена, а также,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62FA2" w:rsidRPr="002909D9">
        <w:t>______</w:t>
      </w:r>
      <w:r w:rsidRPr="002909D9">
        <w:t xml:space="preserve"> % балансовой стоимости активов __________________________________________________________________</w:t>
      </w:r>
    </w:p>
    <w:p w:rsidR="009F09B8" w:rsidRPr="002909D9" w:rsidRDefault="009F09B8" w:rsidP="003F262A">
      <w:pPr>
        <w:pStyle w:val="ab"/>
        <w:spacing w:line="24" w:lineRule="atLeast"/>
        <w:jc w:val="both"/>
        <w:rPr>
          <w:vertAlign w:val="superscript"/>
        </w:rPr>
      </w:pPr>
      <w:r w:rsidRPr="002909D9">
        <w:rPr>
          <w:vertAlign w:val="superscript"/>
        </w:rPr>
        <w:lastRenderedPageBreak/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по данным бухгалтерской отчетности за последний завершенный отчетный период.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Мы гарантируем достоверность представленной информации.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850"/>
      </w:pPr>
      <w:r w:rsidRPr="002909D9">
        <w:t>К настоящей заявке прилагаются документы согласно прилагаемой описи документов на _________  листах.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38" w:firstLine="709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  <w:t xml:space="preserve">                    </w:t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</w:rPr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  <w:r w:rsidRPr="002909D9">
        <w:rPr>
          <w:b/>
        </w:rPr>
        <w:t>Инструкция по заполнению формы: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Письмо следует оформить на официальном бланке Участника. Участник закупки присваивает письму дату и номер в соответствии с принятыми у него правилами документооборота.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 xml:space="preserve">Участник закупки должен указать стоимость продукции цифрами и прописью, в рублях. </w:t>
      </w:r>
      <w:r w:rsidR="00562FA2" w:rsidRPr="002909D9">
        <w:t xml:space="preserve"> Цену </w:t>
      </w:r>
      <w:r w:rsidRPr="002909D9">
        <w:t>следует указывать в формате ХХ</w:t>
      </w:r>
      <w:proofErr w:type="gramStart"/>
      <w:r w:rsidRPr="002909D9">
        <w:t>,Х</w:t>
      </w:r>
      <w:proofErr w:type="gramEnd"/>
      <w:r w:rsidRPr="002909D9">
        <w:t>Х рублей, например: «12,89 рублей. (Двенадцать рублей) 89 копеек».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срок действия заявки.</w:t>
      </w:r>
    </w:p>
    <w:p w:rsidR="00F953A8" w:rsidRPr="002909D9" w:rsidRDefault="009F09B8" w:rsidP="003F262A">
      <w:pPr>
        <w:pStyle w:val="a"/>
        <w:keepNext w:val="0"/>
        <w:widowControl w:val="0"/>
        <w:spacing w:line="24" w:lineRule="atLeast"/>
      </w:pPr>
      <w:r w:rsidRPr="002909D9">
        <w:t xml:space="preserve">Письмо о подаче </w:t>
      </w:r>
      <w:r w:rsidR="00562FA2" w:rsidRPr="002909D9">
        <w:t>заявки</w:t>
      </w:r>
      <w:r w:rsidR="00A20467">
        <w:t xml:space="preserve"> </w:t>
      </w:r>
      <w:r w:rsidRPr="002909D9">
        <w:t>должно быть подписано</w:t>
      </w:r>
      <w:r w:rsidR="00562FA2" w:rsidRPr="002909D9">
        <w:t xml:space="preserve"> уполномоченным лицом</w:t>
      </w:r>
      <w:r w:rsidRPr="002909D9">
        <w:t xml:space="preserve"> и скреплено печатью.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Default="009F09B8" w:rsidP="003F262A">
      <w:pPr>
        <w:spacing w:before="120" w:after="120" w:line="24" w:lineRule="atLeast"/>
        <w:rPr>
          <w:b/>
        </w:rPr>
      </w:pPr>
      <w:r w:rsidRPr="002909D9">
        <w:rPr>
          <w:b/>
        </w:rPr>
        <w:t xml:space="preserve">8.3. </w:t>
      </w:r>
      <w:r w:rsidRPr="002909D9">
        <w:rPr>
          <w:b/>
          <w:u w:val="single"/>
        </w:rPr>
        <w:t>Форма № 3</w:t>
      </w:r>
      <w:r w:rsidR="00F00670">
        <w:rPr>
          <w:b/>
          <w:u w:val="single"/>
        </w:rPr>
        <w:t xml:space="preserve"> </w:t>
      </w:r>
      <w:r w:rsidRPr="002909D9">
        <w:rPr>
          <w:b/>
        </w:rPr>
        <w:t>«АНКЕТА УЧАСТНИКА ЗАКУПКИ»</w:t>
      </w:r>
    </w:p>
    <w:p w:rsidR="00006240" w:rsidRPr="002909D9" w:rsidRDefault="00006240" w:rsidP="003F262A">
      <w:pPr>
        <w:spacing w:before="120" w:after="120" w:line="24" w:lineRule="atLeast"/>
        <w:rPr>
          <w:b/>
        </w:rPr>
      </w:pPr>
    </w:p>
    <w:p w:rsidR="009F09B8" w:rsidRDefault="009F09B8" w:rsidP="003F262A">
      <w:pPr>
        <w:spacing w:line="24" w:lineRule="atLeast"/>
        <w:jc w:val="center"/>
        <w:rPr>
          <w:b/>
        </w:rPr>
      </w:pPr>
      <w:r w:rsidRPr="002909D9">
        <w:rPr>
          <w:b/>
        </w:rPr>
        <w:t>АНКЕТА УЧАСТНИКА ЗАКУПКИ</w:t>
      </w:r>
    </w:p>
    <w:p w:rsidR="00006240" w:rsidRPr="002909D9" w:rsidRDefault="00006240" w:rsidP="003F262A">
      <w:pPr>
        <w:spacing w:line="24" w:lineRule="atLeast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812"/>
        <w:gridCol w:w="5015"/>
      </w:tblGrid>
      <w:tr w:rsidR="009F09B8" w:rsidRPr="002909D9" w:rsidTr="00A01762">
        <w:tc>
          <w:tcPr>
            <w:tcW w:w="779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п/п</w:t>
            </w:r>
          </w:p>
        </w:tc>
        <w:tc>
          <w:tcPr>
            <w:tcW w:w="3812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показателя</w:t>
            </w:r>
          </w:p>
        </w:tc>
        <w:tc>
          <w:tcPr>
            <w:tcW w:w="5015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Данные об Участнике закупки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1.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формы].</w:t>
            </w:r>
          </w:p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2.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lastRenderedPageBreak/>
              <w:t>3.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Почтовый адрес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  <w:lang w:val="en-US"/>
              </w:rPr>
              <w:t>4</w:t>
            </w:r>
            <w:r w:rsidRPr="002909D9">
              <w:rPr>
                <w:b/>
              </w:rPr>
              <w:t>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Контактное лицо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 xml:space="preserve">[В данном разделе Участник закупки указывает данные лица, с которым Заказчик сможет связаться в процессе подготовки Договора, в </w:t>
            </w:r>
            <w:proofErr w:type="spellStart"/>
            <w:r w:rsidRPr="002909D9">
              <w:rPr>
                <w:i/>
              </w:rPr>
              <w:t>т.ч</w:t>
            </w:r>
            <w:proofErr w:type="spellEnd"/>
            <w:r w:rsidRPr="002909D9">
              <w:rPr>
                <w:i/>
              </w:rPr>
              <w:t>.:</w:t>
            </w:r>
            <w:r w:rsidR="00A20467">
              <w:rPr>
                <w:i/>
              </w:rPr>
              <w:t xml:space="preserve"> </w:t>
            </w:r>
            <w:r w:rsidRPr="002909D9">
              <w:rPr>
                <w:i/>
              </w:rPr>
              <w:t xml:space="preserve">ФИО, занимаемая должность, номер контактного телефона, </w:t>
            </w:r>
            <w:r w:rsidRPr="002909D9">
              <w:rPr>
                <w:i/>
                <w:lang w:val="en-US"/>
              </w:rPr>
              <w:t>e</w:t>
            </w:r>
            <w:r w:rsidRPr="002909D9">
              <w:rPr>
                <w:i/>
              </w:rPr>
              <w:t>-</w:t>
            </w:r>
            <w:r w:rsidRPr="002909D9">
              <w:rPr>
                <w:i/>
                <w:lang w:val="en-US"/>
              </w:rPr>
              <w:t>mail</w:t>
            </w:r>
            <w:r w:rsidRPr="002909D9">
              <w:rPr>
                <w:i/>
              </w:rPr>
              <w:t>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  <w:lang w:val="en-US"/>
              </w:rPr>
            </w:pPr>
            <w:r w:rsidRPr="002909D9">
              <w:rPr>
                <w:b/>
                <w:lang w:val="en-US"/>
              </w:rPr>
              <w:t>5.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b/>
              </w:rPr>
              <w:t>ИНН</w:t>
            </w:r>
            <w:r w:rsidR="00F00670">
              <w:rPr>
                <w:b/>
              </w:rPr>
              <w:t>, КПП, ОГРН, ОКПО, номер телефона, эл. почта, дата регистрации в ИФНС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ИНН в соответствии с регистрационными документами].</w:t>
            </w:r>
          </w:p>
        </w:tc>
      </w:tr>
    </w:tbl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  <w:r w:rsidRPr="002909D9">
        <w:rPr>
          <w:szCs w:val="24"/>
        </w:rPr>
        <w:t>Мы, нижеподписавшиеся, заверяем правильность всех данных, указанных в анкете.</w:t>
      </w:r>
    </w:p>
    <w:p w:rsidR="00006240" w:rsidRPr="002909D9" w:rsidRDefault="00006240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Главный бухгалтер </w:t>
      </w:r>
      <w:r w:rsidRPr="002909D9">
        <w:rPr>
          <w:i/>
        </w:rPr>
        <w:t>[для юридических лиц]</w:t>
      </w:r>
      <w:r w:rsidRPr="002909D9">
        <w:rPr>
          <w:i/>
        </w:rPr>
        <w:tab/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vertAlign w:val="superscript"/>
        </w:rPr>
        <w:tab/>
        <w:t xml:space="preserve">    </w:t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  <w:t xml:space="preserve">                                                                            </w:t>
      </w:r>
      <w:r w:rsidRPr="002909D9">
        <w:rPr>
          <w:i/>
          <w:vertAlign w:val="superscript"/>
        </w:rPr>
        <w:t>(подпись)</w:t>
      </w:r>
    </w:p>
    <w:p w:rsidR="009F09B8" w:rsidRPr="002909D9" w:rsidRDefault="009F09B8" w:rsidP="003F262A">
      <w:pPr>
        <w:spacing w:line="24" w:lineRule="atLeast"/>
        <w:rPr>
          <w:b/>
          <w:i/>
        </w:rPr>
      </w:pPr>
      <w:r w:rsidRPr="002909D9">
        <w:rPr>
          <w:b/>
        </w:rPr>
        <w:t xml:space="preserve">М.П. </w:t>
      </w:r>
      <w:r w:rsidRPr="002909D9">
        <w:rPr>
          <w:b/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br w:type="page"/>
      </w:r>
      <w:r w:rsidR="00C72A7D">
        <w:rPr>
          <w:b/>
        </w:rPr>
        <w:lastRenderedPageBreak/>
        <w:t xml:space="preserve">8.4 </w:t>
      </w:r>
      <w:r w:rsidRPr="002909D9">
        <w:rPr>
          <w:b/>
          <w:u w:val="single"/>
        </w:rPr>
        <w:t>Форма № 4</w:t>
      </w:r>
      <w:r w:rsidRPr="002909D9">
        <w:rPr>
          <w:b/>
        </w:rPr>
        <w:t xml:space="preserve"> «СПРАВКА О СООТВЕТСТВИИ УЧАСТНИКА ЗАКУПКИ ОБЯЗАТЕЛЬНЫМ ТРЕБОВАНИЯМ, УСТАНОВ</w:t>
      </w:r>
      <w:r w:rsidR="00C72A7D">
        <w:rPr>
          <w:b/>
        </w:rPr>
        <w:t>ЛЕННЫМ ЗАКУПОЧНОЙ ДОКУМЕНТАЦИЕЙ</w:t>
      </w:r>
      <w:r w:rsidRPr="002909D9">
        <w:rPr>
          <w:b/>
        </w:rPr>
        <w:t>»</w:t>
      </w:r>
    </w:p>
    <w:p w:rsidR="009F09B8" w:rsidRDefault="009F09B8" w:rsidP="003F262A">
      <w:pPr>
        <w:spacing w:before="120" w:after="120" w:line="24" w:lineRule="atLeast"/>
        <w:jc w:val="center"/>
        <w:rPr>
          <w:b/>
        </w:rPr>
      </w:pPr>
      <w:r w:rsidRPr="002909D9">
        <w:rPr>
          <w:b/>
        </w:rPr>
        <w:t>СПРАВКА</w:t>
      </w:r>
    </w:p>
    <w:p w:rsidR="00006240" w:rsidRPr="002909D9" w:rsidRDefault="00006240" w:rsidP="003F262A">
      <w:pPr>
        <w:spacing w:before="120" w:after="120" w:line="24" w:lineRule="atLeast"/>
        <w:jc w:val="center"/>
        <w:rPr>
          <w:b/>
        </w:rPr>
      </w:pP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Настоящей справкой подтверждаем, что 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rPr>
          <w:vertAlign w:val="superscript"/>
        </w:rPr>
      </w:pPr>
      <w:r w:rsidRPr="002909D9">
        <w:rPr>
          <w:vertAlign w:val="superscript"/>
        </w:rPr>
        <w:t xml:space="preserve">                                                                                                                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правомочно заключать договор;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находится в процессе ликвидации;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признано по решению арбитражного суда несостоятельным (банкротом);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является организацией, на имущество которой наложен арест по решению суда, административного органа и экономическая деятельность не приостановлена;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562FA2" w:rsidRPr="002909D9">
        <w:t>______</w:t>
      </w:r>
      <w:r w:rsidRPr="002909D9">
        <w:t xml:space="preserve"> % балансовой стоимости активов по данным бухгалтерской отчетности за последний завершенный отчетный период;</w:t>
      </w:r>
    </w:p>
    <w:p w:rsidR="009F09B8" w:rsidRDefault="009F09B8" w:rsidP="003F262A">
      <w:pPr>
        <w:spacing w:line="24" w:lineRule="atLeast"/>
        <w:jc w:val="both"/>
      </w:pPr>
      <w:r w:rsidRPr="002909D9">
        <w:t xml:space="preserve">- отсутствуют сведения об организацией в реестрах недобросовестных поставщиков, </w:t>
      </w:r>
      <w:r w:rsidR="0099799A" w:rsidRPr="002909D9">
        <w:t>предусмотренном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37481B" w:rsidRPr="002909D9">
        <w:t xml:space="preserve"> </w:t>
      </w:r>
      <w:r w:rsidRPr="002909D9">
        <w:t>и Федеральн</w:t>
      </w:r>
      <w:r w:rsidR="0099799A" w:rsidRPr="002909D9">
        <w:t>ым</w:t>
      </w:r>
      <w:r w:rsidRPr="002909D9">
        <w:t xml:space="preserve"> закон</w:t>
      </w:r>
      <w:r w:rsidR="0099799A" w:rsidRPr="002909D9">
        <w:t>ом</w:t>
      </w:r>
      <w:r w:rsidRPr="002909D9">
        <w:t xml:space="preserve"> от 18.07.2011 года № 223-ФЗ «О закупках товаров, работ, услуг отдельными видами юридических лиц».</w:t>
      </w:r>
    </w:p>
    <w:p w:rsidR="00CD73C9" w:rsidRPr="002909D9" w:rsidRDefault="00CD73C9" w:rsidP="003F262A">
      <w:pPr>
        <w:spacing w:line="24" w:lineRule="atLeast"/>
        <w:jc w:val="both"/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  <w:r w:rsidRPr="002909D9">
        <w:rPr>
          <w:i/>
          <w:vertAlign w:val="superscript"/>
        </w:rPr>
        <w:t xml:space="preserve">                                                       (подпись</w:t>
      </w:r>
      <w:r w:rsidR="0099799A" w:rsidRPr="002909D9">
        <w:rPr>
          <w:i/>
          <w:vertAlign w:val="superscript"/>
        </w:rPr>
        <w:t>)</w:t>
      </w:r>
    </w:p>
    <w:p w:rsidR="009F09B8" w:rsidRPr="002909D9" w:rsidRDefault="004518EF" w:rsidP="00627991">
      <w:pPr>
        <w:pStyle w:val="ConsPlusNormal"/>
        <w:pageBreakBefore/>
        <w:widowControl/>
        <w:spacing w:before="120" w:after="120" w:line="24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="009F09B8" w:rsidRPr="002909D9"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="0099799A" w:rsidRPr="002909D9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  <w:r w:rsidR="009F09B8" w:rsidRPr="0029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B8" w:rsidRPr="002909D9" w:rsidRDefault="009F09B8" w:rsidP="003F262A">
      <w:pPr>
        <w:pStyle w:val="ab"/>
        <w:spacing w:after="0" w:line="24" w:lineRule="atLeast"/>
        <w:contextualSpacing/>
        <w:jc w:val="center"/>
      </w:pPr>
      <w:r w:rsidRPr="002909D9">
        <w:t xml:space="preserve">   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ДОГОВОР №  _______</w:t>
      </w:r>
    </w:p>
    <w:p w:rsidR="00A42A30" w:rsidRPr="00A42A30" w:rsidRDefault="00C72A7D" w:rsidP="00A42A30">
      <w:pPr>
        <w:shd w:val="clear" w:color="auto" w:fill="FFFFFF"/>
        <w:ind w:firstLine="567"/>
        <w:jc w:val="center"/>
      </w:pPr>
      <w:r>
        <w:rPr>
          <w:spacing w:val="-5"/>
        </w:rPr>
        <w:t xml:space="preserve">об оказании </w:t>
      </w:r>
      <w:r w:rsidR="00A42A30" w:rsidRPr="00A42A30">
        <w:rPr>
          <w:spacing w:val="-5"/>
        </w:rPr>
        <w:t>услуг по обеспечению контрольно-пропускного режима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tabs>
          <w:tab w:val="left" w:pos="0"/>
        </w:tabs>
        <w:jc w:val="both"/>
        <w:rPr>
          <w:spacing w:val="-2"/>
          <w:w w:val="122"/>
        </w:rPr>
      </w:pPr>
      <w:r w:rsidRPr="00A42A30">
        <w:rPr>
          <w:spacing w:val="-2"/>
        </w:rPr>
        <w:t>город Пермь</w:t>
      </w:r>
      <w:r w:rsidRPr="00A42A30">
        <w:tab/>
      </w:r>
      <w:r w:rsidRPr="00A42A30">
        <w:tab/>
      </w:r>
      <w:r w:rsidRPr="00A42A30">
        <w:tab/>
      </w:r>
      <w:r w:rsidRPr="00A42A30">
        <w:tab/>
      </w:r>
      <w:r w:rsidRPr="00A42A30">
        <w:tab/>
        <w:t xml:space="preserve">      </w:t>
      </w:r>
      <w:r w:rsidRPr="00A42A30">
        <w:tab/>
      </w:r>
      <w:r>
        <w:t xml:space="preserve">                        </w:t>
      </w:r>
      <w:r w:rsidRPr="00A42A30">
        <w:t xml:space="preserve">   «____</w:t>
      </w:r>
      <w:r w:rsidRPr="00A42A30">
        <w:rPr>
          <w:spacing w:val="-2"/>
          <w:w w:val="122"/>
        </w:rPr>
        <w:t>» февраля 2018 г.</w:t>
      </w:r>
    </w:p>
    <w:p w:rsidR="00A42A30" w:rsidRPr="008B4139" w:rsidRDefault="00A42A30" w:rsidP="00A42A3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A42A30" w:rsidRPr="008B4139" w:rsidRDefault="00A42A30" w:rsidP="00A42A30">
      <w:pPr>
        <w:shd w:val="clear" w:color="auto" w:fill="FFFFFF"/>
        <w:tabs>
          <w:tab w:val="left" w:pos="6835"/>
        </w:tabs>
        <w:ind w:firstLine="567"/>
        <w:jc w:val="both"/>
        <w:rPr>
          <w:sz w:val="28"/>
          <w:szCs w:val="28"/>
        </w:rPr>
      </w:pPr>
    </w:p>
    <w:p w:rsidR="00A42A30" w:rsidRPr="00A42A30" w:rsidRDefault="00A42A30" w:rsidP="00A42A30">
      <w:pPr>
        <w:ind w:firstLine="720"/>
        <w:jc w:val="both"/>
      </w:pPr>
      <w:r w:rsidRPr="00A42A30">
        <w:rPr>
          <w:bCs/>
        </w:rPr>
        <w:t>Общество с ограниченной ответственностью «</w:t>
      </w:r>
      <w:r w:rsidR="005D741B">
        <w:rPr>
          <w:bCs/>
        </w:rPr>
        <w:t>______________________________»</w:t>
      </w:r>
      <w:r w:rsidRPr="00A42A30">
        <w:t xml:space="preserve">, именуемое в дальнейшем </w:t>
      </w:r>
      <w:r w:rsidRPr="00A42A30">
        <w:rPr>
          <w:b/>
          <w:bCs/>
        </w:rPr>
        <w:t>«Исполнитель»</w:t>
      </w:r>
      <w:r w:rsidRPr="00A42A30">
        <w:t xml:space="preserve">, в лице генерального директора  </w:t>
      </w:r>
      <w:r w:rsidR="005D741B">
        <w:t>___________________________________</w:t>
      </w:r>
      <w:r w:rsidRPr="00A42A30">
        <w:t xml:space="preserve">, действующего на основании </w:t>
      </w:r>
      <w:r w:rsidR="005D741B">
        <w:t>___________________________________</w:t>
      </w:r>
      <w:r w:rsidRPr="00A42A30">
        <w:t>, с одной стороны</w:t>
      </w:r>
      <w:r w:rsidRPr="00A42A30">
        <w:rPr>
          <w:b/>
          <w:bCs/>
        </w:rPr>
        <w:t xml:space="preserve"> </w:t>
      </w:r>
      <w:r w:rsidRPr="00A42A30">
        <w:t>и</w:t>
      </w:r>
      <w:r w:rsidRPr="00A42A30">
        <w:rPr>
          <w:b/>
          <w:bCs/>
        </w:rPr>
        <w:t xml:space="preserve"> </w:t>
      </w:r>
      <w:r w:rsidR="005D741B">
        <w:rPr>
          <w:bCs/>
        </w:rPr>
        <w:t>А</w:t>
      </w:r>
      <w:r w:rsidRPr="00A42A30">
        <w:rPr>
          <w:bCs/>
        </w:rPr>
        <w:t>кционерное общество «Пермская пригородная компания»</w:t>
      </w:r>
      <w:r w:rsidRPr="00A42A30">
        <w:rPr>
          <w:b/>
          <w:bCs/>
        </w:rPr>
        <w:t xml:space="preserve"> (АО «ППК»)</w:t>
      </w:r>
      <w:r w:rsidRPr="00A42A30">
        <w:t>, именуемое в дальнейшем «</w:t>
      </w:r>
      <w:r w:rsidRPr="00A42A30">
        <w:rPr>
          <w:b/>
          <w:bCs/>
        </w:rPr>
        <w:t>Заказчик»</w:t>
      </w:r>
      <w:r w:rsidRPr="00A42A30">
        <w:t xml:space="preserve">, в лице генерального директора </w:t>
      </w:r>
      <w:proofErr w:type="spellStart"/>
      <w:r w:rsidRPr="00A42A30">
        <w:t>Канцура</w:t>
      </w:r>
      <w:proofErr w:type="spellEnd"/>
      <w:r w:rsidRPr="00A42A30">
        <w:t xml:space="preserve"> Сергея Александровича, действующего на основании Устава, с другой стороны, при совместном упоминании в дальнейшем именуемые «</w:t>
      </w:r>
      <w:r w:rsidRPr="00A42A30">
        <w:rPr>
          <w:bCs/>
        </w:rPr>
        <w:t>Стороны</w:t>
      </w:r>
      <w:r w:rsidRPr="00A42A30">
        <w:t>», а по отдельности «</w:t>
      </w:r>
      <w:r w:rsidRPr="00A42A30">
        <w:rPr>
          <w:bCs/>
        </w:rPr>
        <w:t>Сторона</w:t>
      </w:r>
      <w:r w:rsidRPr="00A42A30">
        <w:t>», заключили настоящий договор о нижеследующем: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1. ПРЕДМЕТ ДОГОВОРА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3"/>
        </w:rPr>
      </w:pPr>
      <w:r w:rsidRPr="00A42A30">
        <w:t>1.1. Заказчик поручает и оплачивает, а Исполнитель принимает на себя обязанности по организации и осуществлению контрольно-пропускного режима</w:t>
      </w:r>
      <w:r w:rsidR="00C46041">
        <w:t>,</w:t>
      </w:r>
      <w:r w:rsidRPr="00A42A30">
        <w:t xml:space="preserve"> </w:t>
      </w:r>
      <w:r w:rsidR="00C46041">
        <w:t>обеспечению</w:t>
      </w:r>
      <w:r w:rsidR="00C46041" w:rsidRPr="00C46041">
        <w:t xml:space="preserve"> охраны объекта и имущества заказчика </w:t>
      </w:r>
      <w:r w:rsidRPr="00A42A30">
        <w:t xml:space="preserve">на объекте, арендуемом Заказчиком в соответствии с договором аренды недвижимого имущества № НЮ-1391/10/43/23/27/45 от 18.08.2010г. и включающего в себя часть административных помещений в жилом доме, расположенном по адресу: Пермский край, г. Пермь, ул. Петропавловская, д.66 (далее – «Объект»), а также обеспечению охраны </w:t>
      </w:r>
      <w:r w:rsidRPr="00A42A30">
        <w:rPr>
          <w:spacing w:val="-3"/>
        </w:rPr>
        <w:t>объекта и имущества Заказчика в соот</w:t>
      </w:r>
      <w:r w:rsidRPr="00A42A30">
        <w:t xml:space="preserve">ветствии с условиями Договора, Положением о пропускном и </w:t>
      </w:r>
      <w:proofErr w:type="spellStart"/>
      <w:r w:rsidRPr="00A42A30">
        <w:rPr>
          <w:spacing w:val="-3"/>
        </w:rPr>
        <w:t>внутриобъектовом</w:t>
      </w:r>
      <w:proofErr w:type="spellEnd"/>
      <w:r w:rsidRPr="00A42A30">
        <w:rPr>
          <w:spacing w:val="-3"/>
        </w:rPr>
        <w:t xml:space="preserve"> режиме объекта, утвержденным Заказчиком и являющимся приложением № 1 к настоящему Договору, (далее – «Услуги»).</w:t>
      </w: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3"/>
        </w:rPr>
      </w:pPr>
      <w:r w:rsidRPr="00A42A30">
        <w:rPr>
          <w:spacing w:val="-3"/>
        </w:rPr>
        <w:t>1.2. Перечень административных помещений, подлежащих охране содержится в приложении № 2 к настоящему Договору.</w:t>
      </w: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3"/>
        </w:rPr>
      </w:pPr>
      <w:r w:rsidRPr="00A42A30">
        <w:rPr>
          <w:spacing w:val="-3"/>
        </w:rPr>
        <w:t>1.3. Перечень сотрудников Заказчика, имеющих право получения ключей от административных помещений (далее – Перечень сотрудников) содержится в приложении № 3 к настоящему Договору.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rPr>
          <w:spacing w:val="-3"/>
        </w:rPr>
        <w:t>При изменении Перечня сотрудников, Заказчик направляет Исполнителю новый Перечень в письменной форме, который считается врученным Исполнителю надлежащим образом, если он направлен заказным письмом с уведомлением о вручении, по телефаксу или доставлен лично по юридическому (почтовому) адресу Исполнителя с вручением под расписку соответствующим должностным лицом.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>1.4. Количество постов и время охраны определяется Схемой расстановки постов (Приложение № 4).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2. ПРАВА И ОБЯЗАННОСТИ СТОРОН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122D8">
      <w:pPr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567"/>
        <w:jc w:val="both"/>
        <w:rPr>
          <w:spacing w:val="-9"/>
        </w:rPr>
      </w:pPr>
      <w:r w:rsidRPr="00A42A30">
        <w:t>Заказчик имеет право:</w:t>
      </w:r>
    </w:p>
    <w:p w:rsidR="00A42A30" w:rsidRPr="00A42A30" w:rsidRDefault="00A42A30" w:rsidP="00A42A30">
      <w:pPr>
        <w:shd w:val="clear" w:color="auto" w:fill="FFFFFF"/>
        <w:tabs>
          <w:tab w:val="left" w:pos="1128"/>
        </w:tabs>
        <w:ind w:left="567"/>
        <w:jc w:val="both"/>
        <w:rPr>
          <w:spacing w:val="-9"/>
        </w:rPr>
      </w:pPr>
      <w:r w:rsidRPr="00A42A30">
        <w:t>2.1.1. Проверить ход и качество</w:t>
      </w:r>
      <w:r w:rsidRPr="00A42A30">
        <w:rPr>
          <w:smallCaps/>
        </w:rPr>
        <w:t xml:space="preserve"> У</w:t>
      </w:r>
      <w:r w:rsidRPr="00A42A30">
        <w:t xml:space="preserve">слуг, </w:t>
      </w:r>
      <w:r w:rsidRPr="00A42A30">
        <w:rPr>
          <w:spacing w:val="-4"/>
        </w:rPr>
        <w:t>оказываемых Исполнителем, не вмешиваясь в его деятельность.</w:t>
      </w:r>
    </w:p>
    <w:p w:rsidR="00A42A30" w:rsidRPr="00A42A30" w:rsidRDefault="00A42A30" w:rsidP="00A122D8">
      <w:pPr>
        <w:widowControl w:val="0"/>
        <w:numPr>
          <w:ilvl w:val="0"/>
          <w:numId w:val="13"/>
        </w:numPr>
        <w:shd w:val="clear" w:color="auto" w:fill="FFFFFF"/>
        <w:tabs>
          <w:tab w:val="left" w:pos="1128"/>
          <w:tab w:val="left" w:pos="4502"/>
          <w:tab w:val="left" w:pos="6158"/>
        </w:tabs>
        <w:autoSpaceDE w:val="0"/>
        <w:autoSpaceDN w:val="0"/>
        <w:adjustRightInd w:val="0"/>
        <w:ind w:firstLine="567"/>
        <w:jc w:val="both"/>
      </w:pPr>
      <w:r w:rsidRPr="00A42A30">
        <w:rPr>
          <w:spacing w:val="-4"/>
        </w:rPr>
        <w:t>Заказчик обязан</w:t>
      </w:r>
      <w:r w:rsidRPr="00A42A30">
        <w:t>:</w:t>
      </w:r>
    </w:p>
    <w:p w:rsidR="00A42A30" w:rsidRPr="00A42A30" w:rsidRDefault="00A42A30" w:rsidP="00A42A30">
      <w:pPr>
        <w:shd w:val="clear" w:color="auto" w:fill="FFFFFF"/>
        <w:tabs>
          <w:tab w:val="left" w:pos="1134"/>
          <w:tab w:val="left" w:pos="4502"/>
          <w:tab w:val="left" w:pos="6158"/>
        </w:tabs>
        <w:ind w:firstLine="567"/>
        <w:jc w:val="both"/>
      </w:pPr>
      <w:r w:rsidRPr="00A42A30">
        <w:rPr>
          <w:spacing w:val="-1"/>
        </w:rPr>
        <w:t xml:space="preserve">2.2.1. Обеспечить доступ сотрудников Исполнителя на объект </w:t>
      </w:r>
      <w:r w:rsidRPr="00A42A30">
        <w:t xml:space="preserve">охраны и </w:t>
      </w:r>
      <w:r w:rsidRPr="00A42A30">
        <w:rPr>
          <w:spacing w:val="-2"/>
        </w:rPr>
        <w:t>выполнять все обоснованные требования Исполнителя, касающиеся вопросов охраны объекта и обеспечению контрольно-пропускного режима объекта.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lastRenderedPageBreak/>
        <w:t>2.2.2. Соблюдать предлагаемые Исполнителем предписания и рекомендации по режимным мерам безопасности, создавать надлежащие условия для обеспечения охраны, контрольно-пропускного режима, а также содействовать Исполнителю в выполнении возложенных на него задач.</w:t>
      </w:r>
    </w:p>
    <w:p w:rsidR="00A42A30" w:rsidRPr="00A42A30" w:rsidRDefault="00A42A30" w:rsidP="005D741B">
      <w:pPr>
        <w:widowControl w:val="0"/>
        <w:numPr>
          <w:ilvl w:val="0"/>
          <w:numId w:val="14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567"/>
        <w:jc w:val="both"/>
        <w:rPr>
          <w:spacing w:val="-8"/>
        </w:rPr>
      </w:pPr>
      <w:r w:rsidRPr="00A42A30">
        <w:t xml:space="preserve">Ознакомить Исполнителя с установленными Заказчиком на объекте </w:t>
      </w:r>
      <w:r w:rsidRPr="00A42A30">
        <w:rPr>
          <w:spacing w:val="-3"/>
        </w:rPr>
        <w:t xml:space="preserve">пропускным режимом, перечнем административных помещений, подлежащих охране, перечнем сотрудников, имеющим право получения ключей от административных помещений, правилами (инструкцией) пожарной безопасности, местом </w:t>
      </w:r>
      <w:r w:rsidRPr="00A42A30">
        <w:rPr>
          <w:spacing w:val="-1"/>
        </w:rPr>
        <w:t xml:space="preserve">расположения первичных средств пожаротушения и систем противопожарного </w:t>
      </w:r>
      <w:r w:rsidRPr="00A42A30">
        <w:t>водоснабжения.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 xml:space="preserve">2.2.4. Обязать своих сотрудников и иных лиц, находящихся по разрешению Заказчика на объекте, строго соблюдать требования Положения о пропускном и </w:t>
      </w:r>
      <w:proofErr w:type="spellStart"/>
      <w:r w:rsidRPr="00A42A30">
        <w:t>внутриобъектовом</w:t>
      </w:r>
      <w:proofErr w:type="spellEnd"/>
      <w:r w:rsidRPr="00A42A30">
        <w:t xml:space="preserve"> режимах объекта, установленного Заказчиком, в части, касающихся данных сотрудников и иных лиц.</w:t>
      </w:r>
    </w:p>
    <w:p w:rsidR="00A42A30" w:rsidRPr="00A42A30" w:rsidRDefault="00A42A30" w:rsidP="00A42A30">
      <w:pPr>
        <w:shd w:val="clear" w:color="auto" w:fill="FFFFFF"/>
        <w:tabs>
          <w:tab w:val="left" w:pos="1546"/>
        </w:tabs>
        <w:ind w:firstLine="567"/>
        <w:jc w:val="both"/>
      </w:pPr>
      <w:r w:rsidRPr="00A42A30">
        <w:rPr>
          <w:spacing w:val="-7"/>
        </w:rPr>
        <w:t xml:space="preserve">2.2.5. </w:t>
      </w:r>
      <w:r w:rsidRPr="00A42A30">
        <w:t>Осуществлять профилактические мероприятия и обеспечивать пожарную безопасность в помещениях объекта.</w:t>
      </w:r>
    </w:p>
    <w:p w:rsidR="00A42A30" w:rsidRPr="00A42A30" w:rsidRDefault="00A42A30" w:rsidP="000F3BE7">
      <w:pPr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r w:rsidRPr="00A42A30">
        <w:rPr>
          <w:spacing w:val="-4"/>
        </w:rPr>
        <w:t>Немедленно сообщать Исполнителю обо всех нарушениях, допущенных</w:t>
      </w:r>
    </w:p>
    <w:p w:rsidR="00A42A30" w:rsidRPr="00A42A30" w:rsidRDefault="00A42A30" w:rsidP="00A42A30">
      <w:pPr>
        <w:shd w:val="clear" w:color="auto" w:fill="FFFFFF"/>
        <w:tabs>
          <w:tab w:val="left" w:pos="1310"/>
        </w:tabs>
        <w:jc w:val="both"/>
        <w:rPr>
          <w:spacing w:val="-7"/>
        </w:rPr>
      </w:pPr>
      <w:r w:rsidRPr="00A42A30">
        <w:t>сотрудниками Исполнителя для принятия соответствующих мер.</w:t>
      </w:r>
    </w:p>
    <w:p w:rsidR="00A42A30" w:rsidRPr="00A42A30" w:rsidRDefault="00A42A30" w:rsidP="00A42A30">
      <w:pPr>
        <w:shd w:val="clear" w:color="auto" w:fill="FFFFFF"/>
        <w:tabs>
          <w:tab w:val="left" w:pos="1310"/>
        </w:tabs>
        <w:jc w:val="both"/>
        <w:rPr>
          <w:spacing w:val="-7"/>
        </w:rPr>
      </w:pPr>
      <w:r w:rsidRPr="00A42A30">
        <w:t xml:space="preserve">         2.2.7. Принимать и оплачивать Услуги в размере, в сроки и в порядке, предусмотренные настоящим Договором.</w:t>
      </w:r>
    </w:p>
    <w:p w:rsidR="00A42A30" w:rsidRPr="00A42A30" w:rsidRDefault="00A42A30" w:rsidP="00A42A30">
      <w:pPr>
        <w:shd w:val="clear" w:color="auto" w:fill="FFFFFF"/>
        <w:tabs>
          <w:tab w:val="left" w:pos="1598"/>
        </w:tabs>
        <w:ind w:firstLine="567"/>
        <w:jc w:val="both"/>
      </w:pPr>
      <w:r w:rsidRPr="00A42A30">
        <w:rPr>
          <w:spacing w:val="-8"/>
        </w:rPr>
        <w:t>2.2.8.</w:t>
      </w:r>
      <w:r w:rsidRPr="00A42A30">
        <w:t xml:space="preserve"> Не привлекать иных лиц для оказания Услуг, предусмотренных настоящим Договором.</w:t>
      </w:r>
    </w:p>
    <w:p w:rsidR="00A42A30" w:rsidRPr="00A42A30" w:rsidRDefault="00A42A30" w:rsidP="00A42A30">
      <w:pPr>
        <w:shd w:val="clear" w:color="auto" w:fill="FFFFFF"/>
        <w:tabs>
          <w:tab w:val="left" w:pos="1118"/>
        </w:tabs>
        <w:ind w:firstLine="567"/>
        <w:jc w:val="both"/>
      </w:pPr>
      <w:r w:rsidRPr="00A42A30">
        <w:rPr>
          <w:spacing w:val="-7"/>
        </w:rPr>
        <w:t>2.3.</w:t>
      </w:r>
      <w:r w:rsidRPr="00A42A30">
        <w:tab/>
      </w:r>
      <w:r w:rsidRPr="00A42A30">
        <w:rPr>
          <w:spacing w:val="-1"/>
        </w:rPr>
        <w:t>Исполнитель имеет право: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>2.3.1. Приостановить оказание услуг по настоящему договору, а также отказаться от исполнения Договора и потребовать возмещения убытков в случае, когда нарушение Заказчиком своих обязанностей по настоящему Договору существенным образом препятствует выполнению Договора Исполнителем.</w:t>
      </w:r>
    </w:p>
    <w:p w:rsidR="00A42A30" w:rsidRPr="00A42A30" w:rsidRDefault="00A42A30" w:rsidP="00A42A30">
      <w:pPr>
        <w:shd w:val="clear" w:color="auto" w:fill="FFFFFF"/>
        <w:tabs>
          <w:tab w:val="left" w:pos="1118"/>
        </w:tabs>
        <w:ind w:firstLine="567"/>
        <w:jc w:val="both"/>
      </w:pPr>
      <w:r w:rsidRPr="00A42A30">
        <w:rPr>
          <w:spacing w:val="-8"/>
        </w:rPr>
        <w:t>2.4.</w:t>
      </w:r>
      <w:r w:rsidRPr="00A42A30">
        <w:tab/>
      </w:r>
      <w:r w:rsidRPr="00A42A30">
        <w:rPr>
          <w:spacing w:val="-1"/>
        </w:rPr>
        <w:t>Исполнитель обязан:</w:t>
      </w:r>
    </w:p>
    <w:p w:rsidR="00A42A30" w:rsidRPr="00A42A30" w:rsidRDefault="00A42A30" w:rsidP="005D741B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spacing w:val="-8"/>
        </w:rPr>
      </w:pPr>
      <w:r w:rsidRPr="00A42A30">
        <w:t>Оказывать Услуги надлежащего качества в порядке и в сроки, предусмотренные Договором.</w:t>
      </w:r>
    </w:p>
    <w:p w:rsidR="00A42A30" w:rsidRPr="005A7312" w:rsidRDefault="00A42A30" w:rsidP="005D741B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  <w:tab w:val="left" w:pos="5222"/>
        </w:tabs>
        <w:autoSpaceDE w:val="0"/>
        <w:autoSpaceDN w:val="0"/>
        <w:adjustRightInd w:val="0"/>
        <w:ind w:firstLine="567"/>
        <w:jc w:val="both"/>
        <w:rPr>
          <w:spacing w:val="-8"/>
        </w:rPr>
      </w:pPr>
      <w:r w:rsidRPr="00A42A30">
        <w:rPr>
          <w:spacing w:val="-2"/>
        </w:rPr>
        <w:t xml:space="preserve">Осуществлять контрольно-пропускной и </w:t>
      </w:r>
      <w:proofErr w:type="spellStart"/>
      <w:r w:rsidRPr="00A42A30">
        <w:rPr>
          <w:spacing w:val="-2"/>
        </w:rPr>
        <w:t>внутриобъектовый</w:t>
      </w:r>
      <w:proofErr w:type="spellEnd"/>
      <w:r w:rsidRPr="00A42A30">
        <w:rPr>
          <w:spacing w:val="-2"/>
        </w:rPr>
        <w:t xml:space="preserve"> режим, </w:t>
      </w:r>
      <w:r w:rsidRPr="00A42A30">
        <w:rPr>
          <w:spacing w:val="-1"/>
        </w:rPr>
        <w:t>установленный Заказчиком,</w:t>
      </w:r>
      <w:r w:rsidRPr="00A42A30">
        <w:rPr>
          <w:spacing w:val="-2"/>
        </w:rPr>
        <w:t xml:space="preserve"> охрану, </w:t>
      </w:r>
      <w:r w:rsidRPr="00A42A30">
        <w:rPr>
          <w:spacing w:val="-1"/>
        </w:rPr>
        <w:t xml:space="preserve">контроль за вносом и выносом, ввозом и вывозом </w:t>
      </w:r>
      <w:r w:rsidRPr="00A42A30">
        <w:t xml:space="preserve">материальных ценностей на территорию объекта и с территории объекта в </w:t>
      </w:r>
      <w:r w:rsidRPr="00A42A30">
        <w:rPr>
          <w:spacing w:val="-4"/>
        </w:rPr>
        <w:t xml:space="preserve">соответствии с Положением о пропускном и </w:t>
      </w:r>
      <w:proofErr w:type="spellStart"/>
      <w:r w:rsidRPr="00A42A30">
        <w:rPr>
          <w:spacing w:val="-4"/>
        </w:rPr>
        <w:t>внутриобъектовом</w:t>
      </w:r>
      <w:proofErr w:type="spellEnd"/>
      <w:r w:rsidRPr="00A42A30">
        <w:rPr>
          <w:spacing w:val="-4"/>
        </w:rPr>
        <w:t xml:space="preserve"> режимах объекта, </w:t>
      </w:r>
      <w:r w:rsidRPr="00A42A30">
        <w:t>утвержденным Заказчиком.</w:t>
      </w:r>
    </w:p>
    <w:p w:rsidR="005A7312" w:rsidRPr="00A42A30" w:rsidRDefault="005A7312" w:rsidP="005D741B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  <w:tab w:val="left" w:pos="5222"/>
        </w:tabs>
        <w:autoSpaceDE w:val="0"/>
        <w:autoSpaceDN w:val="0"/>
        <w:adjustRightInd w:val="0"/>
        <w:ind w:firstLine="567"/>
        <w:jc w:val="both"/>
        <w:rPr>
          <w:spacing w:val="-8"/>
        </w:rPr>
      </w:pPr>
      <w:r>
        <w:t>По требованию Заказчика (например</w:t>
      </w:r>
      <w:r w:rsidR="00E561D5">
        <w:t>,</w:t>
      </w:r>
      <w:r>
        <w:t xml:space="preserve"> при изменении степени террористической угрозы) обеспечить прибытие группы со служебным огнестрельным оружием. Состав такой группы, время нахождения на объекте охраны и размер оплаты фиксируются дополнительным соглашением;</w:t>
      </w:r>
    </w:p>
    <w:p w:rsidR="00A42A30" w:rsidRPr="00A42A30" w:rsidRDefault="00A42A30" w:rsidP="005D741B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  <w:tab w:val="left" w:pos="5894"/>
          <w:tab w:val="left" w:leader="dot" w:pos="6154"/>
          <w:tab w:val="left" w:pos="8410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A42A30">
        <w:rPr>
          <w:spacing w:val="-7"/>
        </w:rPr>
        <w:t xml:space="preserve">Обеспечить выполнение своими сотрудниками правил (инструкции) </w:t>
      </w:r>
      <w:r w:rsidRPr="00A42A30">
        <w:rPr>
          <w:spacing w:val="-8"/>
        </w:rPr>
        <w:t>пожарной безопасности на объекте.</w:t>
      </w:r>
    </w:p>
    <w:p w:rsidR="00A42A30" w:rsidRPr="00A42A30" w:rsidRDefault="00A42A30" w:rsidP="005D741B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A42A30">
        <w:rPr>
          <w:spacing w:val="-2"/>
        </w:rPr>
        <w:t xml:space="preserve">Не допускать причинения ущерба охраняемому объекту и имуществу, находящемуся на территории объекта, незамедлительно сообщать </w:t>
      </w:r>
      <w:r w:rsidRPr="00A42A30">
        <w:t>руководству Заказчика и в территориальные органы внутренних дел обо всех</w:t>
      </w:r>
      <w:r w:rsidRPr="00A42A30">
        <w:rPr>
          <w:spacing w:val="-7"/>
        </w:rPr>
        <w:t xml:space="preserve"> </w:t>
      </w:r>
      <w:r w:rsidRPr="00A42A30">
        <w:t xml:space="preserve">попытках совершения противоправных посягательств на охраняемую </w:t>
      </w:r>
      <w:r w:rsidRPr="00A42A30">
        <w:rPr>
          <w:spacing w:val="-3"/>
        </w:rPr>
        <w:t>собственность.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rPr>
          <w:spacing w:val="-5"/>
        </w:rPr>
        <w:t>2.4.5.</w:t>
      </w:r>
      <w:r w:rsidRPr="00A42A30">
        <w:tab/>
      </w:r>
      <w:r w:rsidRPr="00A42A30">
        <w:rPr>
          <w:spacing w:val="-2"/>
        </w:rPr>
        <w:t xml:space="preserve">В соответствии со статьей 12 Закона Российской Федерации «О частной </w:t>
      </w:r>
      <w:r w:rsidRPr="00A42A30">
        <w:rPr>
          <w:spacing w:val="-13"/>
        </w:rPr>
        <w:t>детективной и охранной деятельности в Российской Федерации» задерживать на месте правонарушения лиц</w:t>
      </w:r>
      <w:r w:rsidRPr="00A42A30">
        <w:rPr>
          <w:smallCaps/>
          <w:spacing w:val="-13"/>
        </w:rPr>
        <w:t xml:space="preserve">, </w:t>
      </w:r>
      <w:r w:rsidRPr="00A42A30">
        <w:rPr>
          <w:spacing w:val="-8"/>
        </w:rPr>
        <w:t xml:space="preserve">совершивших противоправное посягательство на </w:t>
      </w:r>
      <w:r w:rsidRPr="00A42A30">
        <w:rPr>
          <w:spacing w:val="-6"/>
        </w:rPr>
        <w:t xml:space="preserve">охраняемую собственность и обеспечивать их незамедлительную передачу в </w:t>
      </w:r>
      <w:r w:rsidRPr="00A42A30">
        <w:t>органы внутренних дел</w:t>
      </w:r>
      <w:r w:rsidRPr="00A42A30">
        <w:rPr>
          <w:spacing w:val="-6"/>
        </w:rPr>
        <w:t>.</w:t>
      </w:r>
    </w:p>
    <w:p w:rsidR="00A42A30" w:rsidRPr="00A42A30" w:rsidRDefault="00A42A30" w:rsidP="000F3BE7">
      <w:pPr>
        <w:widowControl w:val="0"/>
        <w:numPr>
          <w:ilvl w:val="2"/>
          <w:numId w:val="21"/>
        </w:numPr>
        <w:shd w:val="clear" w:color="auto" w:fill="FFFFFF"/>
        <w:tabs>
          <w:tab w:val="clear" w:pos="734"/>
          <w:tab w:val="num" w:pos="0"/>
          <w:tab w:val="left" w:pos="1363"/>
        </w:tabs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A42A30">
        <w:rPr>
          <w:spacing w:val="-5"/>
        </w:rPr>
        <w:t xml:space="preserve">Немедленно извещать Заказчика об иных </w:t>
      </w:r>
      <w:r w:rsidRPr="00A42A30">
        <w:rPr>
          <w:spacing w:val="-4"/>
        </w:rPr>
        <w:t>обстоятельствах, угрожающих качеству оказываемых Услуг</w:t>
      </w:r>
      <w:r w:rsidR="00C46041">
        <w:rPr>
          <w:spacing w:val="-4"/>
        </w:rPr>
        <w:t>,</w:t>
      </w:r>
      <w:r w:rsidRPr="00A42A30">
        <w:rPr>
          <w:spacing w:val="-4"/>
        </w:rPr>
        <w:t xml:space="preserve"> либо </w:t>
      </w:r>
      <w:r w:rsidRPr="00A42A30">
        <w:rPr>
          <w:spacing w:val="-11"/>
        </w:rPr>
        <w:t>создающих невозможность оказания Услуг по Договору в целом.</w:t>
      </w:r>
    </w:p>
    <w:p w:rsidR="00A42A30" w:rsidRPr="00A42A30" w:rsidRDefault="00A42A30" w:rsidP="000F3BE7">
      <w:pPr>
        <w:widowControl w:val="0"/>
        <w:numPr>
          <w:ilvl w:val="2"/>
          <w:numId w:val="21"/>
        </w:numPr>
        <w:shd w:val="clear" w:color="auto" w:fill="FFFFFF"/>
        <w:tabs>
          <w:tab w:val="clear" w:pos="734"/>
          <w:tab w:val="num" w:pos="0"/>
          <w:tab w:val="left" w:pos="1363"/>
        </w:tabs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A42A30">
        <w:t>Выставлять на пост сотрудников</w:t>
      </w:r>
      <w:r w:rsidR="00C46041">
        <w:t>,</w:t>
      </w:r>
      <w:r w:rsidRPr="00A42A30">
        <w:t xml:space="preserve"> экипированных в специальную форменную одежду со знаками различия установленного образца.</w:t>
      </w:r>
    </w:p>
    <w:p w:rsidR="00A42A30" w:rsidRPr="00A42A30" w:rsidRDefault="00A42A30" w:rsidP="000F3BE7">
      <w:pPr>
        <w:widowControl w:val="0"/>
        <w:numPr>
          <w:ilvl w:val="2"/>
          <w:numId w:val="21"/>
        </w:numPr>
        <w:shd w:val="clear" w:color="auto" w:fill="FFFFFF"/>
        <w:tabs>
          <w:tab w:val="clear" w:pos="734"/>
          <w:tab w:val="num" w:pos="0"/>
          <w:tab w:val="left" w:pos="1363"/>
        </w:tabs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A42A30">
        <w:t xml:space="preserve">Предоставлять Заказчику информацию об изменениях в составе владельцев </w:t>
      </w:r>
      <w:r w:rsidRPr="00A42A30">
        <w:lastRenderedPageBreak/>
        <w:t>Исполнителя, включая конечных бенефициаров, и (или) в исполнительных органах Исполнителя, с приложением подтверждающих документов, не позднее чем через 5 (пять) календарных дней после таких изменений.</w:t>
      </w:r>
    </w:p>
    <w:p w:rsidR="00A42A30" w:rsidRPr="00A42A30" w:rsidRDefault="00A42A30" w:rsidP="00A42A30">
      <w:pPr>
        <w:shd w:val="clear" w:color="auto" w:fill="FFFFFF"/>
        <w:tabs>
          <w:tab w:val="left" w:pos="1363"/>
        </w:tabs>
        <w:ind w:firstLine="567"/>
        <w:jc w:val="both"/>
        <w:rPr>
          <w:spacing w:val="-14"/>
        </w:rPr>
      </w:pPr>
      <w:r w:rsidRPr="00A42A30">
        <w:t xml:space="preserve">2.5.  </w:t>
      </w:r>
      <w:r w:rsidRPr="00A42A30">
        <w:rPr>
          <w:spacing w:val="-5"/>
        </w:rPr>
        <w:t xml:space="preserve">Исполнитель не вправе при оказании услуг, предусмотренных настоящим Договором, выполнять </w:t>
      </w:r>
      <w:r w:rsidRPr="00A42A30">
        <w:rPr>
          <w:spacing w:val="-6"/>
        </w:rPr>
        <w:t xml:space="preserve">указания Заказчика, которые могут привести к нарушению действующего </w:t>
      </w:r>
      <w:r w:rsidRPr="00A42A30">
        <w:t>законодательства Российской Федерации.</w:t>
      </w:r>
    </w:p>
    <w:p w:rsidR="00A42A30" w:rsidRPr="00A42A30" w:rsidRDefault="00A42A30" w:rsidP="00A42A30">
      <w:pPr>
        <w:shd w:val="clear" w:color="auto" w:fill="FFFFFF"/>
        <w:tabs>
          <w:tab w:val="left" w:pos="1363"/>
        </w:tabs>
        <w:jc w:val="both"/>
        <w:rPr>
          <w:spacing w:val="-14"/>
        </w:rPr>
      </w:pPr>
    </w:p>
    <w:p w:rsidR="00A42A30" w:rsidRPr="00A42A30" w:rsidRDefault="00A42A30" w:rsidP="000F3BE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center"/>
        <w:rPr>
          <w:spacing w:val="-17"/>
        </w:rPr>
      </w:pPr>
      <w:r w:rsidRPr="00A42A30">
        <w:rPr>
          <w:spacing w:val="-17"/>
        </w:rPr>
        <w:t>СРОК ДЕЙСТВИЯ ДОГОВОРА</w:t>
      </w:r>
    </w:p>
    <w:p w:rsidR="00A42A30" w:rsidRPr="00A42A30" w:rsidRDefault="00A42A30" w:rsidP="00A42A30">
      <w:pPr>
        <w:shd w:val="clear" w:color="auto" w:fill="FFFFFF"/>
        <w:jc w:val="center"/>
      </w:pPr>
    </w:p>
    <w:p w:rsidR="00A42A30" w:rsidRPr="00A42A30" w:rsidRDefault="006617E8" w:rsidP="001970DD">
      <w:pPr>
        <w:widowControl w:val="0"/>
        <w:numPr>
          <w:ilvl w:val="0"/>
          <w:numId w:val="1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567"/>
        <w:jc w:val="both"/>
        <w:rPr>
          <w:spacing w:val="-15"/>
        </w:rPr>
      </w:pPr>
      <w:r>
        <w:rPr>
          <w:spacing w:val="-9"/>
        </w:rPr>
        <w:t>Договор вступает в силу с «01</w:t>
      </w:r>
      <w:r w:rsidR="00A42A30" w:rsidRPr="00A42A30">
        <w:rPr>
          <w:spacing w:val="-9"/>
        </w:rPr>
        <w:t xml:space="preserve">» </w:t>
      </w:r>
      <w:r>
        <w:rPr>
          <w:spacing w:val="-9"/>
        </w:rPr>
        <w:t>марта</w:t>
      </w:r>
      <w:r w:rsidR="00A42A30" w:rsidRPr="00A42A30">
        <w:rPr>
          <w:spacing w:val="-9"/>
        </w:rPr>
        <w:t xml:space="preserve"> 201</w:t>
      </w:r>
      <w:r w:rsidR="005D741B">
        <w:rPr>
          <w:spacing w:val="-9"/>
        </w:rPr>
        <w:t>8</w:t>
      </w:r>
      <w:r w:rsidR="00A42A30" w:rsidRPr="00A42A30">
        <w:rPr>
          <w:spacing w:val="-9"/>
        </w:rPr>
        <w:t xml:space="preserve"> года и </w:t>
      </w:r>
      <w:r w:rsidR="00A42A30" w:rsidRPr="00A42A30">
        <w:t>действует в течение 1 (одного) года с даты его вступления в силу.</w:t>
      </w:r>
    </w:p>
    <w:p w:rsidR="00A42A30" w:rsidRPr="00A42A30" w:rsidRDefault="00A42A30" w:rsidP="001970DD">
      <w:pPr>
        <w:widowControl w:val="0"/>
        <w:numPr>
          <w:ilvl w:val="0"/>
          <w:numId w:val="1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567"/>
        <w:jc w:val="both"/>
      </w:pPr>
      <w:r w:rsidRPr="00A42A30">
        <w:rPr>
          <w:spacing w:val="-10"/>
        </w:rPr>
        <w:t xml:space="preserve">Договор может быть расторгнут досрочно по письменному </w:t>
      </w:r>
      <w:r w:rsidRPr="00A42A30">
        <w:t>соглашению Сторон.</w:t>
      </w:r>
    </w:p>
    <w:p w:rsidR="00A42A30" w:rsidRPr="00A42A30" w:rsidRDefault="00A42A30" w:rsidP="001970DD">
      <w:pPr>
        <w:widowControl w:val="0"/>
        <w:numPr>
          <w:ilvl w:val="0"/>
          <w:numId w:val="1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567"/>
        <w:jc w:val="both"/>
      </w:pPr>
      <w:r w:rsidRPr="00A42A30">
        <w:t>В случае непредставления Исполнителем информации, указанной в п.2.4.8. Договора, Заказчик вправе расторгнуть Договор в одностороннем порядке, направив Исполнителю уведомление за 30 (тридцать) календарных дней до даты расторжения настоящего Договора. Договор считается расторгнутым с даты, указанной в уведомлении.</w:t>
      </w:r>
    </w:p>
    <w:p w:rsidR="00A42A30" w:rsidRPr="00A42A30" w:rsidRDefault="00A42A30" w:rsidP="001970DD">
      <w:pPr>
        <w:widowControl w:val="0"/>
        <w:numPr>
          <w:ilvl w:val="0"/>
          <w:numId w:val="1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567"/>
        <w:jc w:val="both"/>
      </w:pPr>
      <w:r w:rsidRPr="00A42A30">
        <w:t>В случае нарушения Исполнителем договорных обязательств, Заказчик вправе расторгнуть договор в одностороннем порядке, письменно уведомив Исполнителя за 10 дней.</w:t>
      </w:r>
    </w:p>
    <w:p w:rsidR="00A42A30" w:rsidRPr="00A42A30" w:rsidRDefault="00A42A30" w:rsidP="00A42A30">
      <w:pPr>
        <w:shd w:val="clear" w:color="auto" w:fill="FFFFFF"/>
        <w:tabs>
          <w:tab w:val="left" w:pos="1200"/>
        </w:tabs>
        <w:ind w:firstLine="567"/>
        <w:jc w:val="center"/>
      </w:pPr>
    </w:p>
    <w:p w:rsidR="00A42A30" w:rsidRPr="00A42A30" w:rsidRDefault="00A42A30" w:rsidP="00A42A30">
      <w:pPr>
        <w:shd w:val="clear" w:color="auto" w:fill="FFFFFF"/>
        <w:tabs>
          <w:tab w:val="left" w:pos="1200"/>
        </w:tabs>
        <w:ind w:firstLine="567"/>
        <w:jc w:val="center"/>
      </w:pPr>
      <w:r w:rsidRPr="00A42A30">
        <w:t>4. СТОИМОСТЬ УСЛУГ</w:t>
      </w:r>
    </w:p>
    <w:p w:rsidR="00A42A30" w:rsidRPr="00A42A30" w:rsidRDefault="00A42A30" w:rsidP="00A42A30">
      <w:pPr>
        <w:shd w:val="clear" w:color="auto" w:fill="FFFFFF"/>
        <w:tabs>
          <w:tab w:val="left" w:pos="1200"/>
        </w:tabs>
        <w:ind w:firstLine="567"/>
        <w:jc w:val="center"/>
        <w:rPr>
          <w:spacing w:val="-13"/>
        </w:rPr>
      </w:pPr>
    </w:p>
    <w:p w:rsidR="00A42A30" w:rsidRPr="00A42A30" w:rsidRDefault="00A42A30" w:rsidP="00A42A30">
      <w:pPr>
        <w:ind w:firstLine="567"/>
        <w:jc w:val="both"/>
        <w:rPr>
          <w:spacing w:val="-8"/>
        </w:rPr>
      </w:pPr>
      <w:r w:rsidRPr="00A42A30">
        <w:rPr>
          <w:spacing w:val="-8"/>
        </w:rPr>
        <w:t xml:space="preserve">4.1. Общая ориентировочная стоимость Услуг по осуществлению контрольно-пропускного режима и охране в соответствии с Приложением № 5 к Договору составляет </w:t>
      </w:r>
      <w:r w:rsidR="00103944">
        <w:t>_______</w:t>
      </w:r>
      <w:r w:rsidR="00A122D8" w:rsidRPr="009F1235">
        <w:t xml:space="preserve"> (</w:t>
      </w:r>
      <w:r w:rsidR="00103944">
        <w:t>_______________________________</w:t>
      </w:r>
      <w:r w:rsidR="00A122D8" w:rsidRPr="009F1235">
        <w:t xml:space="preserve">) рублей </w:t>
      </w:r>
      <w:r w:rsidR="00103944">
        <w:t>_____</w:t>
      </w:r>
      <w:r w:rsidR="00A122D8" w:rsidRPr="009F1235">
        <w:t xml:space="preserve"> копеек</w:t>
      </w:r>
      <w:r w:rsidR="00A122D8" w:rsidRPr="00285F49">
        <w:t>, без НДС</w:t>
      </w:r>
      <w:r w:rsidRPr="00A42A30">
        <w:rPr>
          <w:spacing w:val="-8"/>
        </w:rPr>
        <w:t>.</w:t>
      </w:r>
    </w:p>
    <w:p w:rsidR="00A42A30" w:rsidRPr="00A42A30" w:rsidRDefault="00A42A30" w:rsidP="00A42A30">
      <w:pPr>
        <w:ind w:firstLine="567"/>
        <w:jc w:val="both"/>
      </w:pPr>
      <w:r w:rsidRPr="00A42A30">
        <w:t>4.2. Оплата услуг за месяц производится Заказчиком на основании счета при наличии акта об оказанных услугах Исполнителя в течение пяти банковских дней с момента подписания указанного акта об оказанных услугах путем безналичного перечисления денежных средств на расчетный счет Исполнителя, указанный в разделе 12 настоящего Договора. Все денежные обязательства Заказчика считаются выполненными с даты списания денежных средств с корреспондентского счета Заказчика, указанного в разделе 12 настоящего Договора.</w:t>
      </w:r>
    </w:p>
    <w:p w:rsidR="00A42A30" w:rsidRPr="00A42A30" w:rsidRDefault="00A42A30" w:rsidP="00A42A30">
      <w:pPr>
        <w:shd w:val="clear" w:color="auto" w:fill="FFFFFF"/>
        <w:tabs>
          <w:tab w:val="left" w:pos="567"/>
        </w:tabs>
        <w:ind w:firstLine="567"/>
        <w:jc w:val="both"/>
      </w:pPr>
      <w:r w:rsidRPr="00A42A30">
        <w:t>4.3. Форма оплаты - безналичной расчет.</w:t>
      </w:r>
    </w:p>
    <w:p w:rsidR="00A42A30" w:rsidRPr="00A42A30" w:rsidRDefault="00A42A30" w:rsidP="0011329C">
      <w:pPr>
        <w:widowControl w:val="0"/>
        <w:numPr>
          <w:ilvl w:val="0"/>
          <w:numId w:val="1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A42A30">
        <w:rPr>
          <w:spacing w:val="-2"/>
        </w:rPr>
        <w:t xml:space="preserve">В случае досрочного расторжения Договора или окончания срока действия </w:t>
      </w:r>
      <w:r w:rsidRPr="00A42A30">
        <w:t xml:space="preserve">Договора Стороны составляют акт сверки взаимных расчетов. Окончательный расчет по Договору производится Заказчиком в течение пяти банковских дней </w:t>
      </w:r>
      <w:r w:rsidRPr="00A42A30">
        <w:rPr>
          <w:spacing w:val="-1"/>
        </w:rPr>
        <w:t>после подписания Сторонами акта сверки взаимных расчетов.</w:t>
      </w:r>
    </w:p>
    <w:p w:rsidR="00A42A30" w:rsidRPr="00A42A30" w:rsidRDefault="00A42A30" w:rsidP="00A42A30">
      <w:pPr>
        <w:ind w:firstLine="567"/>
        <w:jc w:val="both"/>
      </w:pPr>
      <w:r w:rsidRPr="00A42A30">
        <w:rPr>
          <w:color w:val="000000"/>
        </w:rPr>
        <w:t xml:space="preserve">4.5. Изменение стоимости охранных услуг может быть осуществлено по инициативе Заказчика (в связи с изменением количества постов, времени охраны и др.), что оформляется дополнительным соглашением к Договору. Основанием для пересмотра стоимости услуг в этом случае является письменная заявка Заказчика. 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 xml:space="preserve">5. ПОРЯДОК ДОКУМЕНТАЛЬНОГО </w:t>
      </w:r>
      <w:r w:rsidR="00C46041">
        <w:t xml:space="preserve">ОФОРМЛЕНИЯ ОКАЗАННЫХ ЗАКАЗЧИКУ </w:t>
      </w:r>
      <w:r w:rsidRPr="00A42A30">
        <w:t>УСЛУГ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tabs>
          <w:tab w:val="left" w:pos="1138"/>
        </w:tabs>
        <w:ind w:firstLine="567"/>
        <w:jc w:val="both"/>
      </w:pPr>
      <w:r w:rsidRPr="00A42A30">
        <w:rPr>
          <w:spacing w:val="-11"/>
        </w:rPr>
        <w:t>5.1.</w:t>
      </w:r>
      <w:r w:rsidRPr="00A42A30">
        <w:tab/>
        <w:t xml:space="preserve">Факт оказания Исполнителем услуг Заказчику по Договору оформляется двусторонним актом об оказании услуг по настоящему Договору, </w:t>
      </w:r>
      <w:r w:rsidRPr="00A42A30">
        <w:rPr>
          <w:spacing w:val="-1"/>
        </w:rPr>
        <w:t>который Исполнитель направляет Заказчику в течение 3 (трех) календарных дней после оказания услуг. В случае не подписания Заказчиком акта в течение 10 (десяти) календарных дней с момента получения или не направления им мотивированного отказа, акт считается подписанным</w:t>
      </w:r>
      <w:r w:rsidRPr="00A42A30">
        <w:rPr>
          <w:spacing w:val="-3"/>
        </w:rPr>
        <w:t>.</w:t>
      </w:r>
    </w:p>
    <w:p w:rsidR="00A42A30" w:rsidRPr="00A42A30" w:rsidRDefault="00A42A30" w:rsidP="000E775C">
      <w:pPr>
        <w:widowControl w:val="0"/>
        <w:numPr>
          <w:ilvl w:val="0"/>
          <w:numId w:val="1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A42A30">
        <w:t xml:space="preserve">Акт об оказании Услуг оформляется и подписывается Сторонами ежемесячно, не позднее пятого рабочего дня месяца, следующего за месяцем, в котором Услуги были </w:t>
      </w:r>
      <w:r w:rsidRPr="00A42A30">
        <w:lastRenderedPageBreak/>
        <w:t>оказаны.</w:t>
      </w:r>
    </w:p>
    <w:p w:rsidR="00A42A30" w:rsidRPr="00A42A30" w:rsidRDefault="00A42A30" w:rsidP="0011329C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491"/>
        <w:jc w:val="both"/>
        <w:rPr>
          <w:spacing w:val="-10"/>
        </w:rPr>
      </w:pPr>
      <w:r w:rsidRPr="00A42A30">
        <w:t>При отказе какой-либо из Сторон от подписания акта об оказании Услуг об этом делается отметка в акте.</w:t>
      </w:r>
    </w:p>
    <w:p w:rsidR="00A42A30" w:rsidRPr="00A42A30" w:rsidRDefault="00A42A30" w:rsidP="000E775C">
      <w:pPr>
        <w:widowControl w:val="0"/>
        <w:numPr>
          <w:ilvl w:val="0"/>
          <w:numId w:val="1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A42A30">
        <w:rPr>
          <w:spacing w:val="-2"/>
        </w:rPr>
        <w:t xml:space="preserve">Одновременно с актом об оказании Услуг Исполнитель </w:t>
      </w:r>
      <w:r w:rsidRPr="00A42A30">
        <w:t>предоставляет счет. Услуги считаются оказанными с момента подписания акта об оказании услуг обеими Сторонами или по истечении срока, указанного в п. 5.1. Договора.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6. ОТВЕТСТВЕННОСТЬ СТОРОН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tabs>
          <w:tab w:val="left" w:pos="1056"/>
          <w:tab w:val="left" w:pos="4675"/>
          <w:tab w:val="left" w:pos="6230"/>
        </w:tabs>
        <w:ind w:firstLine="567"/>
        <w:jc w:val="both"/>
      </w:pPr>
      <w:r w:rsidRPr="00A42A30">
        <w:rPr>
          <w:spacing w:val="-10"/>
        </w:rPr>
        <w:t>6.1.</w:t>
      </w:r>
      <w:r w:rsidRPr="00A42A30">
        <w:tab/>
      </w:r>
      <w:r w:rsidRPr="00A42A30">
        <w:rPr>
          <w:spacing w:val="-1"/>
        </w:rPr>
        <w:t xml:space="preserve">За неисполнение или ненадлежащее исполнение обязательств по Договору </w:t>
      </w:r>
      <w:r w:rsidRPr="00A42A30">
        <w:rPr>
          <w:spacing w:val="-2"/>
        </w:rPr>
        <w:t xml:space="preserve">Стороны несут ответственность в пределах прямого действительного ущерба, </w:t>
      </w:r>
      <w:r w:rsidRPr="00A42A30">
        <w:t>причиненного неисполнением либо ненадлежащим исполнением своих обязательств по Договору.</w:t>
      </w:r>
    </w:p>
    <w:p w:rsidR="00A42A30" w:rsidRPr="00A42A30" w:rsidRDefault="00A42A30" w:rsidP="00A42A30">
      <w:pPr>
        <w:shd w:val="clear" w:color="auto" w:fill="FFFFFF"/>
        <w:tabs>
          <w:tab w:val="left" w:pos="1195"/>
        </w:tabs>
        <w:ind w:firstLine="567"/>
        <w:jc w:val="both"/>
      </w:pPr>
      <w:r w:rsidRPr="00A42A30">
        <w:rPr>
          <w:spacing w:val="-9"/>
        </w:rPr>
        <w:t>6.2.</w:t>
      </w:r>
      <w:r w:rsidRPr="00A42A30">
        <w:t xml:space="preserve"> Сторона, нарушившая Договор, обязана возместить другой стороне </w:t>
      </w:r>
      <w:r w:rsidRPr="00A42A30">
        <w:rPr>
          <w:spacing w:val="-9"/>
        </w:rPr>
        <w:t xml:space="preserve">причиненные таким нарушением убытки. Размер убытков должен быть подтвержден </w:t>
      </w:r>
      <w:r w:rsidRPr="00A42A30">
        <w:t>документально.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rPr>
          <w:spacing w:val="-4"/>
        </w:rPr>
        <w:t xml:space="preserve">6.3. Исполнитель несет ответственность за ущерб, причинённый по вине его </w:t>
      </w:r>
      <w:r w:rsidRPr="00A42A30">
        <w:t>сотрудников при исполнении ими своих трудовых обязанностей. Факты причинения ущерба устанавливаются органами дознания или судом Российской Федерации.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>6.4. Исполнитель не несет ответственности за вред, причиненный Заказчику в результате (в случае):</w:t>
      </w:r>
    </w:p>
    <w:p w:rsidR="00A42A30" w:rsidRPr="00A42A30" w:rsidRDefault="00A42A30" w:rsidP="0011329C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</w:pPr>
      <w:r w:rsidRPr="00A42A30">
        <w:t xml:space="preserve">хранения Заказчиком или иными лицами, допущенными Заказчиком на охраняемый Объект, материальных ценностей в не предусмотренных для хранения местах, </w:t>
      </w:r>
      <w:r w:rsidRPr="00A42A30">
        <w:rPr>
          <w:spacing w:val="-1"/>
        </w:rPr>
        <w:t xml:space="preserve">утраты не сданных под охрану в установленном порядке материальных ценностей, </w:t>
      </w:r>
      <w:r w:rsidRPr="00A42A30">
        <w:rPr>
          <w:spacing w:val="-5"/>
        </w:rPr>
        <w:t>в том числе личного имущества сотрудников Заказчика и третьих лиц;</w:t>
      </w:r>
    </w:p>
    <w:p w:rsidR="00A42A30" w:rsidRPr="00A42A30" w:rsidRDefault="00A42A30" w:rsidP="0011329C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</w:pPr>
      <w:r w:rsidRPr="00A42A30">
        <w:t>грубого нарушения Заказчиком</w:t>
      </w:r>
      <w:r w:rsidR="00BB7677">
        <w:t xml:space="preserve"> Положения о пропускном и </w:t>
      </w:r>
      <w:proofErr w:type="spellStart"/>
      <w:r w:rsidR="00BB7677">
        <w:t>внутри</w:t>
      </w:r>
      <w:r w:rsidRPr="00A42A30">
        <w:t>объектовом</w:t>
      </w:r>
      <w:proofErr w:type="spellEnd"/>
      <w:r w:rsidRPr="00A42A30">
        <w:t xml:space="preserve"> режимах объекта.</w:t>
      </w:r>
    </w:p>
    <w:p w:rsidR="00A42A30" w:rsidRDefault="00A42A30" w:rsidP="00A42A30">
      <w:pPr>
        <w:shd w:val="clear" w:color="auto" w:fill="FFFFFF"/>
        <w:ind w:firstLine="567"/>
        <w:jc w:val="both"/>
      </w:pPr>
      <w:r w:rsidRPr="00A42A30">
        <w:t>6.5. Возмещение причиненного ущерба в иных случаях осуществляется в соответствии с действующим законодательством Российской Федерации.</w:t>
      </w:r>
    </w:p>
    <w:p w:rsidR="001D3438" w:rsidRPr="00A42A30" w:rsidRDefault="001D3438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Default="00A42A30" w:rsidP="00A42A30">
      <w:pPr>
        <w:shd w:val="clear" w:color="auto" w:fill="FFFFFF"/>
        <w:ind w:firstLine="567"/>
        <w:jc w:val="center"/>
      </w:pPr>
      <w:r w:rsidRPr="00A42A30">
        <w:t>7. ДЕЙСТВИЕ НЕПРЕОДОЛИМОЙ СИЛЫ</w:t>
      </w:r>
    </w:p>
    <w:p w:rsidR="001D3438" w:rsidRPr="00A42A30" w:rsidRDefault="001D3438" w:rsidP="00A42A30">
      <w:pPr>
        <w:shd w:val="clear" w:color="auto" w:fill="FFFFFF"/>
        <w:ind w:firstLine="567"/>
        <w:jc w:val="center"/>
      </w:pPr>
    </w:p>
    <w:p w:rsidR="00A42A30" w:rsidRPr="00A42A30" w:rsidRDefault="00A42A30" w:rsidP="00B53762">
      <w:pPr>
        <w:widowControl w:val="0"/>
        <w:numPr>
          <w:ilvl w:val="0"/>
          <w:numId w:val="2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 w:rsidRPr="00A42A30">
        <w:t xml:space="preserve">В случаях наступления обстоятельств непреодолимой силы, вызванных </w:t>
      </w:r>
      <w:r w:rsidRPr="00A42A30">
        <w:rPr>
          <w:spacing w:val="-1"/>
        </w:rPr>
        <w:t xml:space="preserve">прямо или косвенно проявлением наводнения, пожара, землетрясения, эпидемии, </w:t>
      </w:r>
      <w:r w:rsidRPr="00A42A30">
        <w:t xml:space="preserve">военных конфликтов, военных переворотов, террористических актов, гражданских волнений, забастовок, постановлений, распоряжений, предписаний, приказов или иного административного вмешательства со стороны Правительства Российской Федерации или иных органов исполнительной власти, каких-либо других административных ограничений, оказывающих влияние на выполнение обязательств Сторонами по настоящему Договору, или иных обстоятельств вне разумного контроля Сторон, сроки выполнения обязательств но настоящему </w:t>
      </w:r>
      <w:r w:rsidRPr="00A42A30">
        <w:rPr>
          <w:spacing w:val="-1"/>
        </w:rPr>
        <w:t xml:space="preserve">Договору отодвигаются на время действия вышеуказанных обстоятельств, если они </w:t>
      </w:r>
      <w:r w:rsidRPr="00A42A30">
        <w:t>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A42A30" w:rsidRPr="00A42A30" w:rsidRDefault="00A42A30" w:rsidP="00B53762">
      <w:pPr>
        <w:widowControl w:val="0"/>
        <w:numPr>
          <w:ilvl w:val="0"/>
          <w:numId w:val="2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 w:rsidRPr="00A42A30">
        <w:t>Сторона, для которой создалась невозможность исполнения обязательств в настоящем Договоре, вследствие наступления обстоятельств, предусмотренных пунктом 7.1, обязана письменно не позднее трех рабочих дней известить другую Сторону о начале и окончании обстоятельств форс-мажора, препятствующих выполнению обязательств по настоящему Договору, а также представить необходимые документы или доказать, что эти обстоятельства действительно имели место. Нарушение настоящего пункта лишает права Сторону ссылаться на обстоятельства, предусмотренные пунктом 7.1.</w:t>
      </w:r>
    </w:p>
    <w:p w:rsidR="00A42A30" w:rsidRPr="00A42A30" w:rsidRDefault="00A42A30" w:rsidP="00B53762">
      <w:pPr>
        <w:widowControl w:val="0"/>
        <w:numPr>
          <w:ilvl w:val="0"/>
          <w:numId w:val="2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 w:rsidRPr="00A42A30">
        <w:t>Если обстоятельства непреодолимой силы действуют на протяжении трех месяцев и не обнаруживают признаков прекращения, Договор может быть расторгнут Сторонами в письменной форме.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8. КОНФИДЕНЦИАЛЬНОСТЬ ПОЛУЧЕННОЙ СТОРОНАМИ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ИНФОРМАЦИИ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 xml:space="preserve">8.1. Если Сторона в связи с исполнением своего обязательства по настоящему Договору получила от другой Стороны информацию о новых решениях и </w:t>
      </w:r>
      <w:r w:rsidRPr="00A42A30">
        <w:rPr>
          <w:spacing w:val="-1"/>
        </w:rPr>
        <w:t xml:space="preserve">технических знаниях, в том числе не защищаемых законом, а также сведения, </w:t>
      </w:r>
      <w:r w:rsidRPr="00A42A30">
        <w:t xml:space="preserve">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</w:t>
      </w:r>
      <w:r w:rsidRPr="00A42A30">
        <w:rPr>
          <w:spacing w:val="-3"/>
        </w:rPr>
        <w:t>Стороны.</w:t>
      </w: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1"/>
        </w:rPr>
      </w:pPr>
      <w:r w:rsidRPr="00A42A30">
        <w:t xml:space="preserve">Порядок и условия пользования такой информацией определяются отдельным </w:t>
      </w:r>
      <w:r w:rsidRPr="00A42A30">
        <w:rPr>
          <w:spacing w:val="-1"/>
        </w:rPr>
        <w:t>соглашением Сторон.</w:t>
      </w:r>
    </w:p>
    <w:p w:rsidR="00A42A30" w:rsidRPr="00A42A30" w:rsidRDefault="00A42A30" w:rsidP="00A42A30">
      <w:pPr>
        <w:ind w:firstLine="567"/>
        <w:jc w:val="both"/>
      </w:pPr>
      <w:r w:rsidRPr="00A42A30">
        <w:rPr>
          <w:spacing w:val="-1"/>
        </w:rPr>
        <w:t xml:space="preserve">8.2. </w:t>
      </w:r>
      <w:r w:rsidRPr="00A42A30">
        <w:t>Информация о деятельности каждой из Сторон Договора, включая условия настоящего Договора, признается Сторонами конфиденциальной и не подлежит разглашению, кроме случаев прямо предусмотренных законодательством Российской Федерации.</w:t>
      </w:r>
    </w:p>
    <w:p w:rsidR="00A42A30" w:rsidRPr="00A42A30" w:rsidRDefault="00A42A30" w:rsidP="00A42A30">
      <w:pPr>
        <w:tabs>
          <w:tab w:val="left" w:pos="0"/>
          <w:tab w:val="left" w:pos="540"/>
          <w:tab w:val="left" w:pos="900"/>
        </w:tabs>
        <w:spacing w:before="120" w:after="120" w:line="360" w:lineRule="exact"/>
        <w:ind w:right="-261"/>
        <w:jc w:val="center"/>
      </w:pPr>
      <w:r w:rsidRPr="00A42A30">
        <w:t>9. АНТИКОРРУПЦИОННАЯ ОГОВОРКА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 xml:space="preserve">9.2.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 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 xml:space="preserve">Каналы уведомления Заказчика о нарушениях каких-либо положений пункта 1 настоящего раздела: (342) </w:t>
      </w:r>
      <w:r w:rsidR="00F16980">
        <w:t>237-10-00</w:t>
      </w:r>
      <w:r w:rsidRPr="00A42A30">
        <w:t>, официальный сайт www.ppk59.ru (для заполнения специальной формы).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 xml:space="preserve">Каналы уведомления Исполнителя о нарушениях каких-либо положений пункта 1 настоящего раздела: тел. </w:t>
      </w:r>
      <w:r w:rsidR="00F16980">
        <w:t>_____________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уведомления.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 xml:space="preserve">9.3.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 w:rsidRPr="00A42A30">
        <w:lastRenderedPageBreak/>
        <w:t xml:space="preserve">уведомившей Стороны в целом, так и для конкретных работников уведомившей Стороны, сообщивших о факте нарушений. </w:t>
      </w:r>
    </w:p>
    <w:p w:rsidR="00A42A30" w:rsidRPr="00A42A30" w:rsidRDefault="00A42A30" w:rsidP="00F16980">
      <w:pPr>
        <w:tabs>
          <w:tab w:val="left" w:pos="0"/>
          <w:tab w:val="left" w:pos="540"/>
          <w:tab w:val="left" w:pos="900"/>
        </w:tabs>
        <w:spacing w:line="320" w:lineRule="exact"/>
        <w:ind w:right="-261" w:firstLine="709"/>
        <w:jc w:val="both"/>
      </w:pPr>
      <w:r w:rsidRPr="00A42A30">
        <w:t>9.4.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A42A30" w:rsidRPr="00A42A30" w:rsidRDefault="00A42A30" w:rsidP="00A42A30">
      <w:pPr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10. РАЗРЕШЕНИЕ СПОРОВ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ind w:firstLine="567"/>
        <w:jc w:val="both"/>
        <w:rPr>
          <w:spacing w:val="-1"/>
        </w:rPr>
      </w:pPr>
      <w:r w:rsidRPr="00A42A30">
        <w:t xml:space="preserve">10.1. Все споры, противоречия и разногласия, возникающие из (или в связи с) Договором, </w:t>
      </w:r>
      <w:r w:rsidRPr="00A42A30">
        <w:rPr>
          <w:spacing w:val="-1"/>
        </w:rPr>
        <w:t>будут разрешаться Сторонами путем переговоров.</w:t>
      </w:r>
    </w:p>
    <w:p w:rsidR="00A42A30" w:rsidRPr="00A42A30" w:rsidRDefault="00A42A30" w:rsidP="00A42A30">
      <w:pPr>
        <w:ind w:firstLine="567"/>
        <w:jc w:val="both"/>
        <w:rPr>
          <w:spacing w:val="-1"/>
        </w:rPr>
      </w:pPr>
      <w:r w:rsidRPr="00A42A30">
        <w:rPr>
          <w:spacing w:val="-1"/>
        </w:rPr>
        <w:t xml:space="preserve">10.2. Споры, неурегулированные в претензионном порядке по настоящему Договору, подлежат разрешению в арбитражном суде Пермского края. </w:t>
      </w:r>
    </w:p>
    <w:p w:rsidR="00A42A30" w:rsidRPr="00A42A30" w:rsidRDefault="00A42A30" w:rsidP="00A42A30">
      <w:pPr>
        <w:ind w:firstLine="567"/>
        <w:jc w:val="both"/>
        <w:rPr>
          <w:spacing w:val="-1"/>
        </w:rPr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11. ОСОБЫЕ УСЛОВИЯ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tabs>
          <w:tab w:val="left" w:pos="1368"/>
        </w:tabs>
        <w:ind w:firstLine="567"/>
        <w:jc w:val="both"/>
      </w:pPr>
      <w:r w:rsidRPr="00A42A30">
        <w:rPr>
          <w:spacing w:val="-13"/>
        </w:rPr>
        <w:t>11.1.</w:t>
      </w:r>
      <w:r w:rsidRPr="00A42A30">
        <w:tab/>
        <w:t xml:space="preserve">Ни одна из Сторон не имеет права передавать свои права и обязанности по настоящему Договору третьим лицам без письменного согласия другой </w:t>
      </w:r>
      <w:r w:rsidRPr="00A42A30">
        <w:rPr>
          <w:spacing w:val="-3"/>
        </w:rPr>
        <w:t>Стороны.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  <w:rPr>
          <w:spacing w:val="-26"/>
          <w:position w:val="11"/>
        </w:rPr>
      </w:pPr>
      <w:r w:rsidRPr="00A42A30">
        <w:rPr>
          <w:spacing w:val="-26"/>
          <w:position w:val="11"/>
        </w:rPr>
        <w:t>12. ЗАКЛЮЧИТЕЛЬНЫЕ ПОЛОЖЕНИЯ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>12.1.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A42A30" w:rsidRPr="00A42A30" w:rsidRDefault="00A42A30" w:rsidP="00A42A30">
      <w:pPr>
        <w:shd w:val="clear" w:color="auto" w:fill="FFFFFF"/>
        <w:ind w:firstLine="567"/>
        <w:jc w:val="both"/>
      </w:pPr>
      <w:r w:rsidRPr="00A42A30">
        <w:t>12.2. Любые изменения и дополнения к настоящему Договору действительны при условии, что они</w:t>
      </w:r>
      <w:r w:rsidRPr="00A42A30">
        <w:rPr>
          <w:spacing w:val="-4"/>
        </w:rPr>
        <w:t xml:space="preserve"> совершены в письменной форме и подписаны </w:t>
      </w:r>
      <w:r w:rsidRPr="00A42A30">
        <w:t>уполномоченными на то представителями обеих Сторон, за исключением п.1.3 Договора.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rPr>
          <w:spacing w:val="-13"/>
        </w:rPr>
        <w:t>12.3.</w:t>
      </w:r>
      <w:r w:rsidRPr="00A42A30"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>12.4.</w:t>
      </w:r>
      <w:r w:rsidRPr="00A42A30">
        <w:tab/>
        <w:t>Ниже перечисленные документы образуют приложение к Договору и являются его неотъемлемой частью: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 xml:space="preserve">Приложение № 1 - Положение о пропускном и </w:t>
      </w:r>
      <w:proofErr w:type="spellStart"/>
      <w:r w:rsidRPr="00A42A30">
        <w:rPr>
          <w:spacing w:val="-3"/>
        </w:rPr>
        <w:t>внутриобъектовом</w:t>
      </w:r>
      <w:proofErr w:type="spellEnd"/>
      <w:r w:rsidRPr="00A42A30">
        <w:rPr>
          <w:spacing w:val="-3"/>
        </w:rPr>
        <w:t xml:space="preserve"> режимах объекта.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>Приложение № 2 – Перечень административных помещений.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>Приложение № 3 – Перечень сотрудников Заказчика.</w:t>
      </w:r>
    </w:p>
    <w:p w:rsidR="00A42A30" w:rsidRP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 xml:space="preserve">Приложение № 4 – </w:t>
      </w:r>
      <w:r w:rsidR="006617E8">
        <w:t>План охраняемы площадей</w:t>
      </w:r>
      <w:r w:rsidRPr="00A42A30">
        <w:t>;</w:t>
      </w:r>
    </w:p>
    <w:p w:rsidR="00A42A30" w:rsidRDefault="00A42A30" w:rsidP="00A42A30">
      <w:pPr>
        <w:shd w:val="clear" w:color="auto" w:fill="FFFFFF"/>
        <w:tabs>
          <w:tab w:val="left" w:pos="1435"/>
        </w:tabs>
        <w:ind w:firstLine="567"/>
        <w:jc w:val="both"/>
      </w:pPr>
      <w:r w:rsidRPr="00A42A30">
        <w:t>Приложение № 5 – Расчет стоимости охранных услуг.</w:t>
      </w:r>
    </w:p>
    <w:p w:rsidR="000F5391" w:rsidRDefault="000F5391" w:rsidP="00A42A30">
      <w:pPr>
        <w:shd w:val="clear" w:color="auto" w:fill="FFFFFF"/>
        <w:tabs>
          <w:tab w:val="left" w:pos="1435"/>
        </w:tabs>
        <w:ind w:firstLine="567"/>
        <w:jc w:val="both"/>
      </w:pPr>
    </w:p>
    <w:p w:rsidR="000F5391" w:rsidRDefault="000F5391" w:rsidP="00A42A30">
      <w:pPr>
        <w:shd w:val="clear" w:color="auto" w:fill="FFFFFF"/>
        <w:tabs>
          <w:tab w:val="left" w:pos="1435"/>
        </w:tabs>
        <w:ind w:firstLine="567"/>
        <w:jc w:val="both"/>
      </w:pP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13. ЮРИДИЧЕСКИЕ АДРЕСА, ПЛАТЕЖНЫЕ РЕКВИЗИТЫ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>И ПОДПИСИ СТОРОН</w:t>
      </w:r>
    </w:p>
    <w:tbl>
      <w:tblPr>
        <w:tblpPr w:leftFromText="180" w:rightFromText="180" w:vertAnchor="text" w:horzAnchor="page" w:tblpX="1417" w:tblpY="159"/>
        <w:tblW w:w="10388" w:type="dxa"/>
        <w:tblLook w:val="04A0" w:firstRow="1" w:lastRow="0" w:firstColumn="1" w:lastColumn="0" w:noHBand="0" w:noVBand="1"/>
      </w:tblPr>
      <w:tblGrid>
        <w:gridCol w:w="106"/>
        <w:gridCol w:w="5016"/>
        <w:gridCol w:w="54"/>
        <w:gridCol w:w="34"/>
        <w:gridCol w:w="4927"/>
        <w:gridCol w:w="230"/>
        <w:gridCol w:w="21"/>
      </w:tblGrid>
      <w:tr w:rsidR="00B53762" w:rsidRPr="00A42A30" w:rsidTr="00B53762">
        <w:trPr>
          <w:gridBefore w:val="1"/>
          <w:gridAfter w:val="2"/>
          <w:wBefore w:w="106" w:type="dxa"/>
          <w:wAfter w:w="251" w:type="dxa"/>
        </w:trPr>
        <w:tc>
          <w:tcPr>
            <w:tcW w:w="5070" w:type="dxa"/>
            <w:gridSpan w:val="2"/>
            <w:vAlign w:val="center"/>
          </w:tcPr>
          <w:p w:rsidR="00B53762" w:rsidRDefault="00B53762" w:rsidP="00B53762">
            <w:pPr>
              <w:rPr>
                <w:b/>
              </w:rPr>
            </w:pPr>
            <w:r w:rsidRPr="00A42A30">
              <w:rPr>
                <w:b/>
              </w:rPr>
              <w:t>Исп</w:t>
            </w:r>
            <w:r>
              <w:rPr>
                <w:b/>
              </w:rPr>
              <w:t xml:space="preserve">олнитель: </w:t>
            </w:r>
          </w:p>
          <w:p w:rsidR="00B53762" w:rsidRPr="00A42A30" w:rsidRDefault="00B53762" w:rsidP="00B53762">
            <w:pPr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53762" w:rsidRPr="00A42A30" w:rsidRDefault="00B53762" w:rsidP="00B53762">
            <w:pPr>
              <w:ind w:left="175" w:right="-140"/>
              <w:rPr>
                <w:b/>
              </w:rPr>
            </w:pPr>
            <w:r w:rsidRPr="00A42A30">
              <w:rPr>
                <w:b/>
              </w:rPr>
              <w:t>Заказчик:</w:t>
            </w:r>
          </w:p>
          <w:p w:rsidR="00B53762" w:rsidRPr="00A42A30" w:rsidRDefault="00B53762" w:rsidP="00B53762">
            <w:pPr>
              <w:ind w:left="175" w:right="-140"/>
              <w:rPr>
                <w:b/>
              </w:rPr>
            </w:pPr>
            <w:r w:rsidRPr="00A42A30">
              <w:rPr>
                <w:b/>
              </w:rPr>
              <w:t>АО «ППК»</w:t>
            </w:r>
          </w:p>
        </w:tc>
      </w:tr>
      <w:tr w:rsidR="00B53762" w:rsidRPr="00A42A30" w:rsidTr="00B53762">
        <w:trPr>
          <w:gridBefore w:val="1"/>
          <w:gridAfter w:val="2"/>
          <w:wBefore w:w="106" w:type="dxa"/>
          <w:wAfter w:w="251" w:type="dxa"/>
        </w:trPr>
        <w:tc>
          <w:tcPr>
            <w:tcW w:w="5070" w:type="dxa"/>
            <w:gridSpan w:val="2"/>
          </w:tcPr>
          <w:p w:rsidR="00B53762" w:rsidRPr="00A42A30" w:rsidRDefault="00B53762" w:rsidP="00B53762"/>
        </w:tc>
        <w:tc>
          <w:tcPr>
            <w:tcW w:w="4961" w:type="dxa"/>
            <w:gridSpan w:val="2"/>
          </w:tcPr>
          <w:p w:rsidR="00B53762" w:rsidRPr="00A42A30" w:rsidRDefault="00B53762" w:rsidP="00B53762">
            <w:pPr>
              <w:ind w:left="175" w:right="-140"/>
            </w:pPr>
          </w:p>
          <w:p w:rsidR="00B53762" w:rsidRPr="00A42A30" w:rsidRDefault="00B53762" w:rsidP="00B53762">
            <w:pPr>
              <w:ind w:left="175" w:right="-140"/>
            </w:pPr>
            <w:r w:rsidRPr="00A42A30">
              <w:t>адрес:</w:t>
            </w:r>
          </w:p>
          <w:p w:rsidR="00B53762" w:rsidRPr="00A42A30" w:rsidRDefault="00B53762" w:rsidP="00B53762">
            <w:pPr>
              <w:ind w:left="175"/>
              <w:rPr>
                <w:bCs/>
              </w:rPr>
            </w:pPr>
            <w:r w:rsidRPr="00A42A30">
              <w:rPr>
                <w:bCs/>
              </w:rPr>
              <w:t>614068, г. Пермь, ул. Петропавловская, 66.</w:t>
            </w:r>
          </w:p>
          <w:p w:rsidR="00B53762" w:rsidRPr="00A42A30" w:rsidRDefault="00B53762" w:rsidP="00B53762">
            <w:pPr>
              <w:ind w:left="175"/>
              <w:rPr>
                <w:bCs/>
              </w:rPr>
            </w:pPr>
            <w:r w:rsidRPr="00A42A30">
              <w:rPr>
                <w:bCs/>
              </w:rPr>
              <w:t>ИНН/КПП: 5903095549/590301001</w:t>
            </w:r>
          </w:p>
          <w:p w:rsidR="00B53762" w:rsidRPr="00A42A30" w:rsidRDefault="00B53762" w:rsidP="00B53762">
            <w:pPr>
              <w:ind w:left="175"/>
              <w:rPr>
                <w:bCs/>
              </w:rPr>
            </w:pPr>
            <w:r w:rsidRPr="00A42A30">
              <w:rPr>
                <w:bCs/>
              </w:rPr>
              <w:t>ОГРН: 1095903003602</w:t>
            </w:r>
          </w:p>
          <w:p w:rsidR="00B53762" w:rsidRPr="00A42A30" w:rsidRDefault="00B53762" w:rsidP="00B53762">
            <w:pPr>
              <w:ind w:left="175" w:right="-340"/>
              <w:rPr>
                <w:bCs/>
                <w:spacing w:val="20"/>
              </w:rPr>
            </w:pPr>
            <w:r w:rsidRPr="00A42A30">
              <w:rPr>
                <w:bCs/>
              </w:rPr>
              <w:t>Расчетный счет: 4070281021324000002</w:t>
            </w:r>
            <w:r w:rsidRPr="00A42A30">
              <w:rPr>
                <w:bCs/>
                <w:spacing w:val="20"/>
              </w:rPr>
              <w:t>4</w:t>
            </w:r>
          </w:p>
          <w:p w:rsidR="00B53762" w:rsidRPr="00A42A30" w:rsidRDefault="00B53762" w:rsidP="00B53762">
            <w:pPr>
              <w:ind w:left="175" w:right="-340"/>
              <w:rPr>
                <w:bCs/>
              </w:rPr>
            </w:pPr>
            <w:r w:rsidRPr="00A42A30">
              <w:rPr>
                <w:bCs/>
              </w:rPr>
              <w:lastRenderedPageBreak/>
              <w:t>в филиале ПАО Банк ВТБ в г. Нижнем Новгороде</w:t>
            </w:r>
          </w:p>
          <w:p w:rsidR="00B53762" w:rsidRPr="00A42A30" w:rsidRDefault="00B53762" w:rsidP="00B53762">
            <w:pPr>
              <w:ind w:left="175" w:right="-340"/>
              <w:rPr>
                <w:bCs/>
              </w:rPr>
            </w:pPr>
            <w:r w:rsidRPr="00A42A30">
              <w:rPr>
                <w:bCs/>
              </w:rPr>
              <w:t>Корр. счет: 30101810200000000837</w:t>
            </w:r>
          </w:p>
          <w:p w:rsidR="00B53762" w:rsidRPr="00A42A30" w:rsidRDefault="00B53762" w:rsidP="00B53762">
            <w:pPr>
              <w:ind w:left="175"/>
              <w:rPr>
                <w:b/>
                <w:bCs/>
              </w:rPr>
            </w:pPr>
            <w:r w:rsidRPr="00A42A30">
              <w:rPr>
                <w:bCs/>
              </w:rPr>
              <w:t>БИК: 042202837</w:t>
            </w:r>
          </w:p>
          <w:p w:rsidR="00B53762" w:rsidRPr="00A42A30" w:rsidRDefault="00B53762" w:rsidP="00B53762">
            <w:pPr>
              <w:ind w:left="175" w:right="-340"/>
              <w:rPr>
                <w:bCs/>
                <w:spacing w:val="20"/>
              </w:rPr>
            </w:pPr>
            <w:r w:rsidRPr="00A42A30">
              <w:rPr>
                <w:bCs/>
                <w:spacing w:val="20"/>
              </w:rPr>
              <w:t>ОКПО 63296243</w:t>
            </w:r>
          </w:p>
          <w:p w:rsidR="00B53762" w:rsidRPr="00A42A30" w:rsidRDefault="00B53762" w:rsidP="00B53762">
            <w:pPr>
              <w:ind w:left="175" w:right="-340"/>
            </w:pPr>
            <w:r w:rsidRPr="00A42A30">
              <w:rPr>
                <w:bCs/>
                <w:spacing w:val="20"/>
              </w:rPr>
              <w:t>ОКАТО 5740136500</w:t>
            </w:r>
          </w:p>
        </w:tc>
      </w:tr>
      <w:tr w:rsidR="00B53762" w:rsidRPr="00A42A30" w:rsidTr="00B53762">
        <w:trPr>
          <w:gridBefore w:val="1"/>
          <w:wBefore w:w="106" w:type="dxa"/>
          <w:trHeight w:val="793"/>
        </w:trPr>
        <w:tc>
          <w:tcPr>
            <w:tcW w:w="5070" w:type="dxa"/>
            <w:gridSpan w:val="2"/>
          </w:tcPr>
          <w:p w:rsidR="00B53762" w:rsidRPr="00A42A30" w:rsidRDefault="00B53762" w:rsidP="00B53762">
            <w:pPr>
              <w:jc w:val="both"/>
            </w:pPr>
          </w:p>
        </w:tc>
        <w:tc>
          <w:tcPr>
            <w:tcW w:w="5212" w:type="dxa"/>
            <w:gridSpan w:val="4"/>
            <w:vAlign w:val="bottom"/>
          </w:tcPr>
          <w:p w:rsidR="00B53762" w:rsidRPr="00A42A30" w:rsidRDefault="00B53762" w:rsidP="00B53762"/>
        </w:tc>
      </w:tr>
      <w:tr w:rsidR="00B53762" w:rsidRPr="00A42A30" w:rsidTr="00B53762">
        <w:trPr>
          <w:gridBefore w:val="1"/>
          <w:wBefore w:w="106" w:type="dxa"/>
        </w:trPr>
        <w:tc>
          <w:tcPr>
            <w:tcW w:w="5070" w:type="dxa"/>
            <w:gridSpan w:val="2"/>
          </w:tcPr>
          <w:p w:rsidR="00B53762" w:rsidRPr="00A42A30" w:rsidRDefault="00B53762" w:rsidP="00B53762">
            <w:pPr>
              <w:jc w:val="both"/>
            </w:pPr>
          </w:p>
        </w:tc>
        <w:tc>
          <w:tcPr>
            <w:tcW w:w="5212" w:type="dxa"/>
            <w:gridSpan w:val="4"/>
          </w:tcPr>
          <w:p w:rsidR="00B53762" w:rsidRPr="00A42A30" w:rsidRDefault="00B53762" w:rsidP="001D3438">
            <w:pPr>
              <w:ind w:left="175"/>
            </w:pPr>
            <w:r w:rsidRPr="00A42A30">
              <w:t>Генеральный директор</w:t>
            </w:r>
            <w:r w:rsidR="001D3438">
              <w:t xml:space="preserve"> </w:t>
            </w:r>
            <w:r w:rsidRPr="00A42A30">
              <w:t>АО «ППК»</w:t>
            </w:r>
          </w:p>
        </w:tc>
      </w:tr>
      <w:tr w:rsidR="00B53762" w:rsidRPr="00A42A30" w:rsidTr="00B53762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210" w:type="dxa"/>
            <w:gridSpan w:val="4"/>
          </w:tcPr>
          <w:p w:rsidR="00B53762" w:rsidRPr="00A42A30" w:rsidRDefault="00B53762" w:rsidP="00B53762">
            <w:pPr>
              <w:jc w:val="both"/>
            </w:pPr>
          </w:p>
        </w:tc>
        <w:tc>
          <w:tcPr>
            <w:tcW w:w="5157" w:type="dxa"/>
            <w:gridSpan w:val="2"/>
          </w:tcPr>
          <w:p w:rsidR="00B53762" w:rsidRPr="00A42A30" w:rsidRDefault="00B53762" w:rsidP="00B53762">
            <w:pPr>
              <w:ind w:left="504" w:hanging="8"/>
              <w:jc w:val="both"/>
            </w:pPr>
          </w:p>
        </w:tc>
      </w:tr>
      <w:tr w:rsidR="00B53762" w:rsidRPr="00A42A30" w:rsidTr="00B53762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122" w:type="dxa"/>
            <w:gridSpan w:val="2"/>
          </w:tcPr>
          <w:p w:rsidR="00B53762" w:rsidRPr="00A42A30" w:rsidRDefault="00B53762" w:rsidP="00B53762">
            <w:pPr>
              <w:jc w:val="both"/>
            </w:pPr>
            <w:r w:rsidRPr="00A42A30">
              <w:t xml:space="preserve">_______________ </w:t>
            </w:r>
            <w:r>
              <w:t>/___________/</w:t>
            </w:r>
          </w:p>
          <w:p w:rsidR="00B53762" w:rsidRPr="00A42A30" w:rsidRDefault="00B53762" w:rsidP="00B53762">
            <w:pPr>
              <w:jc w:val="both"/>
            </w:pPr>
            <w:r w:rsidRPr="00A42A30">
              <w:t>МП</w:t>
            </w:r>
          </w:p>
        </w:tc>
        <w:tc>
          <w:tcPr>
            <w:tcW w:w="5245" w:type="dxa"/>
            <w:gridSpan w:val="4"/>
          </w:tcPr>
          <w:p w:rsidR="00B53762" w:rsidRPr="00A42A30" w:rsidRDefault="00B53762" w:rsidP="00B53762">
            <w:pPr>
              <w:ind w:left="229"/>
              <w:jc w:val="both"/>
            </w:pPr>
            <w:r w:rsidRPr="00A42A30">
              <w:t>_________________ С.</w:t>
            </w:r>
            <w:r w:rsidR="00C46041">
              <w:t xml:space="preserve"> </w:t>
            </w:r>
            <w:r w:rsidRPr="00A42A30">
              <w:t xml:space="preserve">А. </w:t>
            </w:r>
            <w:proofErr w:type="spellStart"/>
            <w:r w:rsidRPr="00A42A30">
              <w:t>Канцур</w:t>
            </w:r>
            <w:proofErr w:type="spellEnd"/>
            <w:r w:rsidRPr="00A42A30">
              <w:t xml:space="preserve"> </w:t>
            </w:r>
          </w:p>
          <w:p w:rsidR="00B53762" w:rsidRPr="00A42A30" w:rsidRDefault="00B53762" w:rsidP="00B53762">
            <w:pPr>
              <w:ind w:left="371"/>
            </w:pPr>
            <w:r w:rsidRPr="00A42A30">
              <w:t>МП</w:t>
            </w:r>
          </w:p>
        </w:tc>
      </w:tr>
    </w:tbl>
    <w:p w:rsidR="004E26CF" w:rsidRDefault="004E26CF" w:rsidP="00A42A30">
      <w:pPr>
        <w:ind w:left="6379"/>
      </w:pPr>
    </w:p>
    <w:p w:rsidR="00694AC7" w:rsidRDefault="00694AC7" w:rsidP="00A42A30">
      <w:pPr>
        <w:ind w:left="6379"/>
      </w:pPr>
    </w:p>
    <w:p w:rsidR="00694AC7" w:rsidRDefault="00694AC7" w:rsidP="00A42A30">
      <w:pPr>
        <w:ind w:left="6379"/>
      </w:pPr>
    </w:p>
    <w:p w:rsidR="00694AC7" w:rsidRDefault="00694AC7" w:rsidP="00A42A30">
      <w:pPr>
        <w:ind w:left="6379"/>
      </w:pPr>
    </w:p>
    <w:p w:rsidR="004E26CF" w:rsidRDefault="004E26CF" w:rsidP="00A42A30">
      <w:pPr>
        <w:ind w:left="6379"/>
      </w:pPr>
    </w:p>
    <w:p w:rsidR="004E26CF" w:rsidRDefault="004E26CF" w:rsidP="00A42A30">
      <w:pPr>
        <w:ind w:left="6379"/>
      </w:pPr>
    </w:p>
    <w:p w:rsidR="00A42A30" w:rsidRPr="00A42A30" w:rsidRDefault="004E26CF" w:rsidP="00A42A30">
      <w:pPr>
        <w:ind w:left="6379"/>
      </w:pPr>
      <w:r>
        <w:t>П</w:t>
      </w:r>
      <w:r w:rsidR="00A42A30" w:rsidRPr="00A42A30">
        <w:t>риложение № 1</w:t>
      </w:r>
    </w:p>
    <w:p w:rsidR="00A42A30" w:rsidRPr="00A42A30" w:rsidRDefault="00A42A30" w:rsidP="00A42A30">
      <w:pPr>
        <w:ind w:left="6379"/>
      </w:pPr>
      <w:r w:rsidRPr="00A42A30">
        <w:t>к договору №_____________</w:t>
      </w:r>
    </w:p>
    <w:p w:rsidR="00A42A30" w:rsidRPr="00A42A30" w:rsidRDefault="00A42A30" w:rsidP="00A42A30">
      <w:pPr>
        <w:ind w:left="6379"/>
      </w:pPr>
      <w:r w:rsidRPr="00A42A30">
        <w:t>от «_____»_______201</w:t>
      </w:r>
      <w:r w:rsidR="001278EA">
        <w:t>8</w:t>
      </w:r>
      <w:r w:rsidRPr="00A42A30">
        <w:t>г.</w:t>
      </w:r>
    </w:p>
    <w:p w:rsidR="00A42A30" w:rsidRPr="00A42A30" w:rsidRDefault="00A42A30" w:rsidP="00A42A30">
      <w:pPr>
        <w:spacing w:before="100" w:beforeAutospacing="1" w:after="100" w:afterAutospacing="1"/>
        <w:jc w:val="center"/>
      </w:pPr>
      <w:r w:rsidRPr="00A42A30">
        <w:rPr>
          <w:b/>
          <w:bCs/>
        </w:rPr>
        <w:t xml:space="preserve">Положение о пропускном и </w:t>
      </w:r>
      <w:proofErr w:type="spellStart"/>
      <w:r w:rsidRPr="00A42A30">
        <w:rPr>
          <w:b/>
          <w:bCs/>
        </w:rPr>
        <w:t>внутриобъектовом</w:t>
      </w:r>
      <w:proofErr w:type="spellEnd"/>
      <w:r w:rsidRPr="00A42A30">
        <w:rPr>
          <w:b/>
          <w:bCs/>
        </w:rPr>
        <w:t xml:space="preserve"> режиме на объекте АО «Пермская пригородная компания» </w:t>
      </w:r>
    </w:p>
    <w:p w:rsidR="00A42A30" w:rsidRPr="00A42A30" w:rsidRDefault="00A42A30" w:rsidP="00A42A3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bookmarkStart w:id="13" w:name="i23985"/>
      <w:r w:rsidRPr="00A42A30">
        <w:rPr>
          <w:b/>
          <w:bCs/>
          <w:kern w:val="36"/>
        </w:rPr>
        <w:t>1. Общие положения</w:t>
      </w:r>
      <w:bookmarkEnd w:id="13"/>
    </w:p>
    <w:p w:rsidR="00A42A30" w:rsidRPr="00A42A30" w:rsidRDefault="00A42A30" w:rsidP="00A42A30">
      <w:pPr>
        <w:ind w:firstLine="567"/>
        <w:jc w:val="both"/>
      </w:pPr>
      <w:r w:rsidRPr="00A42A30">
        <w:t xml:space="preserve">1.1. Настоящее Положение определяет основные требования и порядок организации пропускного и </w:t>
      </w:r>
      <w:proofErr w:type="spellStart"/>
      <w:r w:rsidRPr="00A42A30">
        <w:t>внутриобъектового</w:t>
      </w:r>
      <w:proofErr w:type="spellEnd"/>
      <w:r w:rsidRPr="00A42A30">
        <w:t xml:space="preserve"> режима на арендованных помещениях</w:t>
      </w:r>
      <w:r w:rsidR="00DC0CFC">
        <w:t xml:space="preserve"> </w:t>
      </w:r>
      <w:r w:rsidRPr="00A42A30">
        <w:t>АО «Пермска</w:t>
      </w:r>
      <w:r w:rsidR="00DC0CFC">
        <w:t xml:space="preserve">я пригородная компания» (далее </w:t>
      </w:r>
      <w:r w:rsidRPr="00A42A30">
        <w:t>АО «ППК») по адресу г. Пермь, ул. Петропавловская, д.66 (далее - объект).</w:t>
      </w:r>
    </w:p>
    <w:p w:rsidR="00A42A30" w:rsidRPr="00A42A30" w:rsidRDefault="00A42A30" w:rsidP="00A42A30">
      <w:pPr>
        <w:ind w:firstLine="567"/>
        <w:jc w:val="both"/>
      </w:pPr>
      <w:r w:rsidRPr="00A42A30">
        <w:t>1.2. Выполнение требований настоящего Положения о</w:t>
      </w:r>
      <w:r w:rsidR="00DC0CFC">
        <w:t xml:space="preserve">бязательно для всех работников </w:t>
      </w:r>
      <w:r w:rsidRPr="00A42A30">
        <w:t>АО «ППК», постоянно работающих и временно нах</w:t>
      </w:r>
      <w:r w:rsidR="00C46041">
        <w:t xml:space="preserve">одящихся на территории объекта </w:t>
      </w:r>
      <w:r w:rsidRPr="00A42A30">
        <w:t>и посетителей.</w:t>
      </w:r>
    </w:p>
    <w:p w:rsidR="00A42A30" w:rsidRPr="00A42A30" w:rsidRDefault="00A42A30" w:rsidP="00A42A30">
      <w:pPr>
        <w:ind w:firstLine="567"/>
        <w:jc w:val="both"/>
      </w:pPr>
      <w:r w:rsidRPr="00A42A30">
        <w:t>1.3. Пропускной режим - это совокупность мероприятий и правил, исключающих возможность неса</w:t>
      </w:r>
      <w:r w:rsidR="00C46041">
        <w:t xml:space="preserve">нкционированного проникновения </w:t>
      </w:r>
      <w:r w:rsidRPr="00A42A30">
        <w:t>лиц на территорию объекта, вноса материальных ценностей на территорию объекта или выноса их с территории объекта.</w:t>
      </w:r>
    </w:p>
    <w:p w:rsidR="00A42A30" w:rsidRPr="00A42A30" w:rsidRDefault="00A42A30" w:rsidP="00A42A30">
      <w:pPr>
        <w:ind w:firstLine="567"/>
      </w:pPr>
      <w:r w:rsidRPr="00A42A30">
        <w:t>1.4. Пропускной режим предусматривает:</w:t>
      </w:r>
    </w:p>
    <w:p w:rsidR="00A42A30" w:rsidRPr="00A42A30" w:rsidRDefault="00A42A30" w:rsidP="000F3BE7">
      <w:pPr>
        <w:numPr>
          <w:ilvl w:val="0"/>
          <w:numId w:val="26"/>
        </w:numPr>
        <w:spacing w:after="100" w:afterAutospacing="1"/>
        <w:ind w:left="0" w:firstLine="1134"/>
      </w:pPr>
      <w:r w:rsidRPr="00A42A30">
        <w:t>организацию контрольно-пропускного пункта (далее - КПП) на входе (приложение № 4);</w:t>
      </w:r>
    </w:p>
    <w:p w:rsidR="00A42A30" w:rsidRPr="00A42A30" w:rsidRDefault="00A42A30" w:rsidP="000F3BE7">
      <w:pPr>
        <w:numPr>
          <w:ilvl w:val="0"/>
          <w:numId w:val="26"/>
        </w:numPr>
        <w:ind w:left="0" w:firstLine="1134"/>
      </w:pPr>
      <w:r w:rsidRPr="00A42A30">
        <w:t>выдачу ключей сотрудникам, согласно Перечню (приложение №3).</w:t>
      </w:r>
    </w:p>
    <w:p w:rsidR="00A42A30" w:rsidRPr="00A42A30" w:rsidRDefault="00A42A30" w:rsidP="00A42A30">
      <w:pPr>
        <w:ind w:firstLine="567"/>
        <w:jc w:val="both"/>
      </w:pPr>
      <w:r w:rsidRPr="00A42A30">
        <w:t xml:space="preserve">1.5. </w:t>
      </w:r>
      <w:proofErr w:type="spellStart"/>
      <w:r w:rsidRPr="00A42A30">
        <w:t>Внутриобъектовый</w:t>
      </w:r>
      <w:proofErr w:type="spellEnd"/>
      <w:r w:rsidRPr="00A42A30">
        <w:t xml:space="preserve"> режим - совокупность мероприятий и п</w:t>
      </w:r>
      <w:r w:rsidR="00DC0CFC">
        <w:t xml:space="preserve">равил, выполняемых работниками </w:t>
      </w:r>
      <w:r w:rsidRPr="00A42A30">
        <w:t>АО «ППК»</w:t>
      </w:r>
      <w:r w:rsidR="00234C6C">
        <w:t>,</w:t>
      </w:r>
      <w:r w:rsidRPr="00A42A30">
        <w:t xml:space="preserve"> </w:t>
      </w:r>
      <w:r w:rsidR="00234C6C">
        <w:t xml:space="preserve">исходя из </w:t>
      </w:r>
      <w:r w:rsidRPr="00A42A30">
        <w:t>требовани</w:t>
      </w:r>
      <w:r w:rsidR="00234C6C">
        <w:t>й</w:t>
      </w:r>
      <w:r w:rsidRPr="00A42A30">
        <w:t xml:space="preserve"> настоящего Положения, правил пожарной безопасности и иных локальных нормативных актов.</w:t>
      </w:r>
    </w:p>
    <w:p w:rsidR="00A42A30" w:rsidRPr="00A42A30" w:rsidRDefault="00DC0CFC" w:rsidP="00A42A30">
      <w:pPr>
        <w:ind w:firstLine="567"/>
        <w:jc w:val="both"/>
      </w:pPr>
      <w:r>
        <w:t xml:space="preserve">1.6. Работники </w:t>
      </w:r>
      <w:r w:rsidR="00A42A30" w:rsidRPr="00A42A30">
        <w:t>АО «ППК» и посетители, проходящие на территорию объекта и выходящие с нее, выполняют требования сотрудников охраны (контролеров), несущих службу на КПП, в соответствии с настоящим Положением.</w:t>
      </w:r>
    </w:p>
    <w:p w:rsidR="00A42A30" w:rsidRPr="00A42A30" w:rsidRDefault="00A42A30" w:rsidP="00A42A30">
      <w:pPr>
        <w:ind w:firstLine="567"/>
        <w:jc w:val="both"/>
      </w:pPr>
      <w:r w:rsidRPr="00A42A30">
        <w:t xml:space="preserve">1.7. В случае выявления фактов нарушения работниками АО «ППК» и посетителями, порядка, предусмотренного настоящим Положением, сотрудник охраны (контролер) обязан незамедлительно составить докладную записку, с указанием выявленного факта нарушения и </w:t>
      </w:r>
      <w:r w:rsidRPr="00A42A30">
        <w:lastRenderedPageBreak/>
        <w:t>с обязательным указанием лица допустившего указанное нарушение, и направить данную докладную записку руководителю объекта.</w:t>
      </w:r>
    </w:p>
    <w:p w:rsidR="00A42A30" w:rsidRPr="00A42A30" w:rsidRDefault="00A42A30" w:rsidP="00A42A30">
      <w:pPr>
        <w:ind w:firstLine="567"/>
        <w:jc w:val="both"/>
      </w:pPr>
      <w:r w:rsidRPr="00A42A30">
        <w:t>1.8. Руководители структурных подразделений АО «ППК» знакомят с настоящим Положением своих работников и посетителей и несут ответственность за соблюдение требований настоящего Положения их работниками и посетителями.</w:t>
      </w:r>
    </w:p>
    <w:p w:rsidR="00A42A30" w:rsidRPr="00A42A30" w:rsidRDefault="00A42A30" w:rsidP="00A42A30">
      <w:pPr>
        <w:ind w:firstLine="567"/>
        <w:jc w:val="both"/>
      </w:pPr>
      <w:r w:rsidRPr="00A42A30">
        <w:t xml:space="preserve">1.9. Ответственными за обеспечение </w:t>
      </w:r>
      <w:proofErr w:type="spellStart"/>
      <w:r w:rsidRPr="00A42A30">
        <w:t>внутриобъектового</w:t>
      </w:r>
      <w:proofErr w:type="spellEnd"/>
      <w:r w:rsidRPr="00A42A30">
        <w:t xml:space="preserve"> режима в помещениях являются их руководители.</w:t>
      </w:r>
    </w:p>
    <w:p w:rsidR="00A42A30" w:rsidRPr="00A42A30" w:rsidRDefault="00A42A30" w:rsidP="00A42A30">
      <w:pPr>
        <w:ind w:firstLine="567"/>
        <w:jc w:val="both"/>
      </w:pPr>
      <w:r w:rsidRPr="00A42A30">
        <w:t>1.10. Соблюдение пропускного режима на объекте обеспечивает контролер охраны ООО «</w:t>
      </w:r>
      <w:r w:rsidR="00DC0CFC">
        <w:t>__________</w:t>
      </w:r>
      <w:r w:rsidRPr="00A42A30">
        <w:t xml:space="preserve">» с </w:t>
      </w:r>
      <w:r w:rsidR="00C46041">
        <w:t xml:space="preserve">7.30 ч. до 19.30 ч. в рабочие, </w:t>
      </w:r>
      <w:r w:rsidRPr="00A42A30">
        <w:t xml:space="preserve">выходные и праздничные дни.   </w:t>
      </w:r>
    </w:p>
    <w:p w:rsidR="00A42A30" w:rsidRPr="00A42A30" w:rsidRDefault="00A42A30" w:rsidP="00A42A30">
      <w:pPr>
        <w:ind w:firstLine="567"/>
        <w:jc w:val="both"/>
      </w:pPr>
      <w:r w:rsidRPr="00A42A30">
        <w:t xml:space="preserve">1.11. Генеральный директор АО «ППК», основываясь на требованиях настоящего Положения, может устанавливать дополнительные требования на объекте по обеспечению пропускного и </w:t>
      </w:r>
      <w:proofErr w:type="spellStart"/>
      <w:r w:rsidRPr="00A42A30">
        <w:t>внутриобъектового</w:t>
      </w:r>
      <w:proofErr w:type="spellEnd"/>
      <w:r w:rsidRPr="00A42A30">
        <w:t xml:space="preserve"> режима, к правилам противопожарной и противоаварийной безопасности объекта, помещений и охраны жизни и здоровья сотрудников.</w:t>
      </w:r>
    </w:p>
    <w:p w:rsidR="00A42A30" w:rsidRPr="00A42A30" w:rsidRDefault="00A42A30" w:rsidP="00A42A30">
      <w:pPr>
        <w:ind w:firstLine="567"/>
        <w:jc w:val="both"/>
      </w:pPr>
    </w:p>
    <w:p w:rsidR="00A42A30" w:rsidRPr="00A42A30" w:rsidRDefault="00A42A30" w:rsidP="00A42A3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bookmarkStart w:id="14" w:name="i34785"/>
      <w:r w:rsidRPr="00A42A30">
        <w:rPr>
          <w:b/>
          <w:bCs/>
          <w:kern w:val="36"/>
        </w:rPr>
        <w:t>2. Порядок пропуска (прохода) работников АО «ППК» и посетителей на территорию объекта</w:t>
      </w:r>
      <w:bookmarkEnd w:id="14"/>
    </w:p>
    <w:p w:rsidR="00A42A30" w:rsidRPr="00A42A30" w:rsidRDefault="00A42A30" w:rsidP="00A42A30">
      <w:pPr>
        <w:ind w:firstLine="567"/>
        <w:jc w:val="both"/>
      </w:pPr>
      <w:r w:rsidRPr="00A42A30">
        <w:t>2.</w:t>
      </w:r>
      <w:r w:rsidR="00C46041">
        <w:t xml:space="preserve">1. Пропуск (проход) работников </w:t>
      </w:r>
      <w:r w:rsidRPr="00A42A30">
        <w:t>и посетителей на территорию объекта осуществляется через КПП.</w:t>
      </w:r>
    </w:p>
    <w:p w:rsidR="00A42A30" w:rsidRPr="00A42A30" w:rsidRDefault="00A42A30" w:rsidP="00A42A30">
      <w:pPr>
        <w:ind w:firstLine="567"/>
        <w:jc w:val="both"/>
      </w:pPr>
      <w:r w:rsidRPr="00A42A30">
        <w:t>Основанием для прохода работников и посетителей через КПП, является предъявление сотрудникам охраны (контролерам) удостоверений установленной формы и документов, удостоверяющих личность (с отметкой в журнале посещений).</w:t>
      </w:r>
    </w:p>
    <w:p w:rsidR="00A42A30" w:rsidRPr="00A42A30" w:rsidRDefault="00A42A30" w:rsidP="00A42A30">
      <w:pPr>
        <w:ind w:firstLine="567"/>
      </w:pPr>
      <w:r w:rsidRPr="00A42A30">
        <w:t>2.2. К документам, предъявляемым при проходе на территорию объекта через КПП, относятся:</w:t>
      </w:r>
    </w:p>
    <w:p w:rsidR="00A42A30" w:rsidRPr="00A42A30" w:rsidRDefault="00DC0CFC" w:rsidP="000F3BE7">
      <w:pPr>
        <w:numPr>
          <w:ilvl w:val="0"/>
          <w:numId w:val="27"/>
        </w:numPr>
        <w:ind w:firstLine="414"/>
      </w:pPr>
      <w:r>
        <w:t xml:space="preserve">удостоверение сотрудника </w:t>
      </w:r>
      <w:r w:rsidR="00A42A30" w:rsidRPr="00A42A30">
        <w:t>АО «ППК»;</w:t>
      </w:r>
    </w:p>
    <w:p w:rsidR="00A42A30" w:rsidRPr="00A42A30" w:rsidRDefault="00A42A30" w:rsidP="000F3BE7">
      <w:pPr>
        <w:numPr>
          <w:ilvl w:val="0"/>
          <w:numId w:val="27"/>
        </w:numPr>
        <w:ind w:firstLine="414"/>
      </w:pPr>
      <w:r w:rsidRPr="00A42A30">
        <w:t xml:space="preserve">документы, удостоверяющие личность.                                                                                             </w:t>
      </w:r>
    </w:p>
    <w:p w:rsidR="00A42A30" w:rsidRPr="00A42A30" w:rsidRDefault="00A42A30" w:rsidP="00A42A30">
      <w:pPr>
        <w:ind w:firstLine="567"/>
      </w:pPr>
      <w:r w:rsidRPr="00A42A30">
        <w:t>2.3. Работники, допустившие утерю какого-либо из документов, перечисленных в п. 2.2. настоящего Положения обязаны немедленно доложить об этом своему непосредственному начальнику и руководителю структурного подразделения, их принимающего.</w:t>
      </w:r>
    </w:p>
    <w:p w:rsidR="00A42A30" w:rsidRPr="00A42A30" w:rsidRDefault="00A42A30" w:rsidP="00A42A30">
      <w:pPr>
        <w:ind w:firstLine="567"/>
      </w:pPr>
      <w:r w:rsidRPr="00A42A30">
        <w:t>2.4. Право</w:t>
      </w:r>
      <w:r w:rsidR="00C46041">
        <w:t xml:space="preserve"> прохода на территорию объекта </w:t>
      </w:r>
      <w:r w:rsidRPr="00A42A30">
        <w:t>в любое время, включая выходные и праздничные дни, имеют сотрудники, указанные в дополнительном распоряжении по АО «ППК».</w:t>
      </w:r>
    </w:p>
    <w:p w:rsidR="00A42A30" w:rsidRPr="00A42A30" w:rsidRDefault="00DC0CFC" w:rsidP="00A42A30">
      <w:pPr>
        <w:ind w:firstLine="567"/>
        <w:jc w:val="both"/>
      </w:pPr>
      <w:r>
        <w:t xml:space="preserve">2.5. Проход работников </w:t>
      </w:r>
      <w:r w:rsidR="00A42A30" w:rsidRPr="00A42A30">
        <w:t>АО «ППК» на территорию объекта разрешается в рабочие дни с 7 часов 30 минут до 19 часов.</w:t>
      </w:r>
    </w:p>
    <w:p w:rsidR="00A42A30" w:rsidRPr="00A42A30" w:rsidRDefault="00A42A30" w:rsidP="00A42A30">
      <w:pPr>
        <w:ind w:firstLine="567"/>
        <w:jc w:val="both"/>
      </w:pPr>
      <w:r w:rsidRPr="00A42A30">
        <w:t>2.6. Посетители проп</w:t>
      </w:r>
      <w:r w:rsidR="00C46041">
        <w:t xml:space="preserve">ускаются на территорию объекта </w:t>
      </w:r>
      <w:r w:rsidRPr="00A42A30">
        <w:t>в раб</w:t>
      </w:r>
      <w:r w:rsidR="00C46041">
        <w:t xml:space="preserve">очие дни с 9 часов до 17 часов </w:t>
      </w:r>
      <w:r w:rsidRPr="00A42A30">
        <w:t xml:space="preserve">после предъявления документов, удостоверяющих личность. </w:t>
      </w:r>
    </w:p>
    <w:p w:rsidR="00A42A30" w:rsidRPr="00A42A30" w:rsidRDefault="00A42A30" w:rsidP="00A42A30">
      <w:pPr>
        <w:ind w:firstLine="567"/>
        <w:jc w:val="both"/>
      </w:pPr>
      <w:r w:rsidRPr="00A42A30">
        <w:t>2.7. Работники пожарного, технического и санитарного надзора, прибывшие для проведения инспекционных проверок, проходят на территорию объекта в рабочее время, по предъявлении служебного удостоверения и предписания на выполнение проверки, в сопровождении должностного лица ОАО «ППК».</w:t>
      </w:r>
    </w:p>
    <w:p w:rsidR="00A42A30" w:rsidRPr="00A42A30" w:rsidRDefault="00A42A30" w:rsidP="00A42A30">
      <w:pPr>
        <w:ind w:firstLine="567"/>
        <w:jc w:val="both"/>
      </w:pPr>
      <w:r w:rsidRPr="00A42A30">
        <w:t>2.8. При возникновении на территории объекта чрезвычайных происшествий (пожар, взрыв, авария и т.п.) и по сигналам</w:t>
      </w:r>
      <w:r w:rsidR="00C46041">
        <w:t xml:space="preserve"> гражданской обороны работники </w:t>
      </w:r>
      <w:r w:rsidRPr="00A42A30">
        <w:t>и посетители выходят с территории объекта без проверки удостоверений и пропусков через основные и запасные выходы.</w:t>
      </w:r>
    </w:p>
    <w:p w:rsidR="00A42A30" w:rsidRPr="00A42A30" w:rsidRDefault="00A42A30" w:rsidP="00A42A30">
      <w:pPr>
        <w:ind w:firstLine="567"/>
      </w:pPr>
      <w:r w:rsidRPr="00A42A30">
        <w:t>2.9. Лица в нетрезвом состоянии на территорию объекта не допускаются.</w:t>
      </w:r>
    </w:p>
    <w:p w:rsidR="00A42A30" w:rsidRPr="00A42A30" w:rsidRDefault="00C46041" w:rsidP="00A42A30">
      <w:pPr>
        <w:ind w:firstLine="567"/>
        <w:jc w:val="both"/>
      </w:pPr>
      <w:r>
        <w:t xml:space="preserve">2.10. Работникам </w:t>
      </w:r>
      <w:r w:rsidR="00A42A30" w:rsidRPr="00A42A30">
        <w:t>и посетителям запрещается вносить (выносить) на территорию объекта взрывчатые вещества, горючие и легковоспламеняющиеся жидкости и материалы или другие вещества, способные нанести ущерб жизни и здоровью людей.</w:t>
      </w:r>
    </w:p>
    <w:p w:rsidR="00A42A30" w:rsidRPr="00A42A30" w:rsidRDefault="00A42A30" w:rsidP="00A42A30">
      <w:pPr>
        <w:ind w:firstLine="567"/>
        <w:jc w:val="both"/>
      </w:pPr>
      <w:r w:rsidRPr="00A42A30">
        <w:lastRenderedPageBreak/>
        <w:t>2.11. Проход через КПП с оружием (в том числе газовым) и спецсредствами самообороны разрешается сотрудникам правоохранительных органов, проводящим оперативно-розыскные мероприятия.</w:t>
      </w:r>
    </w:p>
    <w:p w:rsidR="00A42A30" w:rsidRPr="00A42A30" w:rsidRDefault="00A42A30" w:rsidP="00A42A3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bookmarkStart w:id="15" w:name="i102244"/>
      <w:r w:rsidRPr="00A42A30">
        <w:rPr>
          <w:b/>
          <w:bCs/>
          <w:kern w:val="36"/>
        </w:rPr>
        <w:t xml:space="preserve">3. </w:t>
      </w:r>
      <w:proofErr w:type="spellStart"/>
      <w:r w:rsidRPr="00A42A30">
        <w:rPr>
          <w:b/>
          <w:bCs/>
          <w:kern w:val="36"/>
        </w:rPr>
        <w:t>Внутриобъектовый</w:t>
      </w:r>
      <w:proofErr w:type="spellEnd"/>
      <w:r w:rsidRPr="00A42A30">
        <w:rPr>
          <w:b/>
          <w:bCs/>
          <w:kern w:val="36"/>
        </w:rPr>
        <w:t xml:space="preserve"> режим</w:t>
      </w:r>
      <w:bookmarkEnd w:id="15"/>
    </w:p>
    <w:p w:rsidR="00A42A30" w:rsidRPr="00A42A30" w:rsidRDefault="00A42A30" w:rsidP="00A42A30">
      <w:pPr>
        <w:ind w:firstLine="567"/>
        <w:jc w:val="both"/>
      </w:pPr>
      <w:r w:rsidRPr="00A42A30">
        <w:t>3.1. Здание, служебные кабинеты, технические помещения должны отвечать противопожарным, санитарным и другим требованиям, установленным законодательством Российской Федерации</w:t>
      </w:r>
    </w:p>
    <w:p w:rsidR="00A42A30" w:rsidRPr="00A42A30" w:rsidRDefault="00A42A30" w:rsidP="00A42A30">
      <w:pPr>
        <w:ind w:firstLine="567"/>
        <w:jc w:val="both"/>
      </w:pPr>
      <w:r w:rsidRPr="00A42A30">
        <w:t>3.2. Работники АО «ППК» должны бережно относиться к полученному в пользование имуществу.</w:t>
      </w:r>
    </w:p>
    <w:p w:rsidR="00A42A30" w:rsidRPr="00A42A30" w:rsidRDefault="00A42A30" w:rsidP="00A42A30">
      <w:pPr>
        <w:ind w:firstLine="567"/>
        <w:jc w:val="both"/>
      </w:pPr>
      <w:r w:rsidRPr="00A42A30">
        <w:t>3.3. Ответственными за соблюдение установленного настоящим Положением порядка в помещениях объекта, порядка их содержания и мер противопожарной безопасности в этих помещениях являются руководители отде</w:t>
      </w:r>
      <w:r w:rsidR="007A05E8">
        <w:t xml:space="preserve">лов и служб подразделений </w:t>
      </w:r>
      <w:r w:rsidRPr="00A42A30">
        <w:t>АО «ППК».</w:t>
      </w:r>
    </w:p>
    <w:p w:rsidR="00A42A30" w:rsidRPr="00A42A30" w:rsidRDefault="00A42A30" w:rsidP="00A42A30">
      <w:pPr>
        <w:ind w:firstLine="567"/>
        <w:jc w:val="both"/>
      </w:pPr>
      <w:r w:rsidRPr="00A42A30">
        <w:t>3.4. По окончании работы в помещении работник, уходящий последним, обязан закрыть окна, отключить электроприборы, выключить освещение и закрыть на ключ помещение.</w:t>
      </w:r>
    </w:p>
    <w:p w:rsidR="00A42A30" w:rsidRPr="00A42A30" w:rsidRDefault="00A42A30" w:rsidP="00A42A30">
      <w:pPr>
        <w:ind w:firstLine="567"/>
        <w:jc w:val="both"/>
      </w:pPr>
      <w:r w:rsidRPr="00A42A30">
        <w:t>3.5. Дубликаты ключей от запасных выходов из помещений здания хранятся в опечатанных ящиках в помещении сотрудников охраны (контролеров).</w:t>
      </w:r>
    </w:p>
    <w:p w:rsidR="00A42A30" w:rsidRPr="00A42A30" w:rsidRDefault="00A42A30" w:rsidP="00A42A30">
      <w:pPr>
        <w:ind w:firstLine="567"/>
        <w:jc w:val="both"/>
      </w:pPr>
      <w:r w:rsidRPr="00A42A30">
        <w:t>3.6. Запрещается оставлять незапертыми служебные помещения в случае временного отсутствия в них работников. Не допускается оставление ключей в замках.</w:t>
      </w:r>
    </w:p>
    <w:p w:rsidR="00A42A30" w:rsidRPr="00A42A30" w:rsidRDefault="00A42A30" w:rsidP="00A42A30">
      <w:pPr>
        <w:ind w:firstLine="567"/>
        <w:jc w:val="both"/>
      </w:pPr>
      <w:r w:rsidRPr="00A42A30">
        <w:t>3.7. Посетители могут находиться в служебных помещениях только в присутствии лиц, к которым они прибыли.</w:t>
      </w:r>
    </w:p>
    <w:p w:rsidR="00A42A30" w:rsidRPr="00A42A30" w:rsidRDefault="00A42A30" w:rsidP="00A42A30">
      <w:pPr>
        <w:ind w:firstLine="567"/>
        <w:jc w:val="both"/>
      </w:pPr>
      <w:r w:rsidRPr="00A42A30">
        <w:t>3.8. Все лица</w:t>
      </w:r>
      <w:r w:rsidR="00C46041">
        <w:t>,</w:t>
      </w:r>
      <w:r w:rsidRPr="00A42A30">
        <w:t xml:space="preserve"> находящиеся на объекте обязаны соблюдать общественный порядок и строго выполнять правила пожарной безопасности на территории объекта, а при возникновении чрезвычайных ситуаций - действовать согласно указаниям сотрудников охраны (контролеров) и непосредственных руководителей, по эвакуационным планам.</w:t>
      </w:r>
    </w:p>
    <w:p w:rsidR="00A42A30" w:rsidRPr="00A42A30" w:rsidRDefault="00A42A30" w:rsidP="00A42A30">
      <w:pPr>
        <w:ind w:firstLine="567"/>
        <w:jc w:val="both"/>
      </w:pPr>
      <w:r w:rsidRPr="00A42A30">
        <w:t>3.9. В случае возникновения чрезвычайных ситуаций (пожар, авария и т.п.) в нерабочее время дежурный сотрудник охраны (контролер) принимает решение о вскрытии помещения. О причинах произведенного вскрытия помещения немедленно ставится в известность лицо, ответственное за указанное помещение, и руководитель объекта. При необходимости производится эвакуация имущества, документации в безопасное место и обеспечивается их сохранность. После ликвидации чрезвычайной ситуации дежурным сотрудником охраны (контролером) и лицом, ответственным за указанное помещение, составляется акт о произведенном вскрытии.</w:t>
      </w:r>
    </w:p>
    <w:p w:rsidR="00A42A30" w:rsidRPr="00A42A30" w:rsidRDefault="00A42A30" w:rsidP="00A42A30">
      <w:pPr>
        <w:ind w:firstLine="567"/>
        <w:jc w:val="both"/>
      </w:pPr>
      <w:r w:rsidRPr="00A42A30">
        <w:t>3.10. Все сотрудники охраны (контролеры) должны знать способы извещения о пожаре, номера телефонов для вызова пожарной команды и аварийных служб.</w:t>
      </w:r>
    </w:p>
    <w:p w:rsidR="00A42A30" w:rsidRPr="00A42A30" w:rsidRDefault="00A42A30" w:rsidP="00A42A30">
      <w:pPr>
        <w:ind w:firstLine="567"/>
      </w:pPr>
      <w:r w:rsidRPr="00A42A30">
        <w:t>3.11. На территории объекта запрещается:</w:t>
      </w:r>
    </w:p>
    <w:p w:rsidR="00A42A30" w:rsidRPr="00A42A30" w:rsidRDefault="00A42A30" w:rsidP="000F3BE7">
      <w:pPr>
        <w:numPr>
          <w:ilvl w:val="0"/>
          <w:numId w:val="28"/>
        </w:numPr>
        <w:tabs>
          <w:tab w:val="clear" w:pos="720"/>
          <w:tab w:val="num" w:pos="993"/>
        </w:tabs>
        <w:ind w:left="0" w:firstLine="567"/>
      </w:pPr>
      <w:r w:rsidRPr="00A42A30">
        <w:t>курить в местах, не оборудованных для этой цели;</w:t>
      </w:r>
    </w:p>
    <w:p w:rsidR="00A42A30" w:rsidRPr="00A42A30" w:rsidRDefault="00A42A30" w:rsidP="000F3BE7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/>
        <w:ind w:left="0" w:firstLine="567"/>
        <w:jc w:val="both"/>
      </w:pPr>
      <w:r w:rsidRPr="00A42A30">
        <w:t>загромождать территорию, основные и запасные входы (выходы), лестничные площадки, подвальные помещения строительными и другими материалами, предметами,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A42A30" w:rsidRPr="00A42A30" w:rsidRDefault="00A42A30" w:rsidP="000F3BE7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/>
        <w:ind w:left="0" w:firstLine="567"/>
        <w:jc w:val="both"/>
      </w:pPr>
      <w:r w:rsidRPr="00A42A30">
        <w:t xml:space="preserve">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A42A30" w:rsidRPr="00A42A30" w:rsidRDefault="00A42A30" w:rsidP="00A42A30">
      <w:pPr>
        <w:spacing w:before="100" w:beforeAutospacing="1" w:after="100" w:afterAutospacing="1"/>
        <w:ind w:firstLine="567"/>
        <w:outlineLvl w:val="0"/>
        <w:rPr>
          <w:b/>
          <w:bCs/>
          <w:kern w:val="36"/>
        </w:rPr>
      </w:pPr>
      <w:bookmarkStart w:id="16" w:name="i115575"/>
      <w:r w:rsidRPr="00A42A30">
        <w:rPr>
          <w:b/>
          <w:bCs/>
          <w:kern w:val="36"/>
        </w:rPr>
        <w:t xml:space="preserve">4. Контроль обеспечения пропускного и </w:t>
      </w:r>
      <w:proofErr w:type="spellStart"/>
      <w:r w:rsidRPr="00A42A30">
        <w:rPr>
          <w:b/>
          <w:bCs/>
          <w:kern w:val="36"/>
        </w:rPr>
        <w:t>внутриобъектового</w:t>
      </w:r>
      <w:proofErr w:type="spellEnd"/>
      <w:r w:rsidRPr="00A42A30">
        <w:rPr>
          <w:b/>
          <w:bCs/>
          <w:kern w:val="36"/>
        </w:rPr>
        <w:t xml:space="preserve"> режимов</w:t>
      </w:r>
      <w:bookmarkEnd w:id="16"/>
    </w:p>
    <w:p w:rsidR="00A42A30" w:rsidRPr="00A42A30" w:rsidRDefault="00A42A30" w:rsidP="00A42A30">
      <w:pPr>
        <w:ind w:firstLine="567"/>
        <w:jc w:val="both"/>
      </w:pPr>
      <w:r w:rsidRPr="00A42A30">
        <w:t xml:space="preserve">4.1. Контроль обеспечения пропускного и </w:t>
      </w:r>
      <w:proofErr w:type="spellStart"/>
      <w:r w:rsidRPr="00A42A30">
        <w:t>внутриобъектового</w:t>
      </w:r>
      <w:proofErr w:type="spellEnd"/>
      <w:r w:rsidRPr="00A42A30">
        <w:t xml:space="preserve"> режима на территории объекта осуществляется в виде проверок генеральным директором АО «ППК», первым заместителем генерального директора, начальником техническ</w:t>
      </w:r>
      <w:r w:rsidR="001278EA">
        <w:t>ого</w:t>
      </w:r>
      <w:r w:rsidRPr="00A42A30">
        <w:t xml:space="preserve"> </w:t>
      </w:r>
      <w:r w:rsidR="001278EA">
        <w:t>отдела</w:t>
      </w:r>
      <w:r w:rsidRPr="00A42A30">
        <w:t xml:space="preserve">.                                                                                    </w:t>
      </w:r>
    </w:p>
    <w:p w:rsidR="00A42A30" w:rsidRPr="00A42A30" w:rsidRDefault="00A42A30" w:rsidP="00A42A30">
      <w:pPr>
        <w:ind w:firstLine="567"/>
        <w:jc w:val="both"/>
      </w:pPr>
      <w:r w:rsidRPr="00A42A30">
        <w:lastRenderedPageBreak/>
        <w:t xml:space="preserve">4.2. Руководители, контролирующие обеспечение пропускного и </w:t>
      </w:r>
      <w:proofErr w:type="spellStart"/>
      <w:r w:rsidRPr="00A42A30">
        <w:t>внутр</w:t>
      </w:r>
      <w:r w:rsidR="007A05E8">
        <w:t>иобъектового</w:t>
      </w:r>
      <w:proofErr w:type="spellEnd"/>
      <w:r w:rsidR="007A05E8">
        <w:t xml:space="preserve"> режима на объекте </w:t>
      </w:r>
      <w:r w:rsidRPr="00A42A30">
        <w:t>АО «ППК», должны руководствоваться требованиями настоящего Положения.</w:t>
      </w:r>
      <w:bookmarkStart w:id="17" w:name="i121525"/>
      <w:bookmarkStart w:id="18" w:name="i137496"/>
      <w:bookmarkEnd w:id="17"/>
      <w:bookmarkEnd w:id="18"/>
    </w:p>
    <w:tbl>
      <w:tblPr>
        <w:tblW w:w="10634" w:type="dxa"/>
        <w:tblInd w:w="-106" w:type="dxa"/>
        <w:tblLook w:val="01E0" w:firstRow="1" w:lastRow="1" w:firstColumn="1" w:lastColumn="1" w:noHBand="0" w:noVBand="0"/>
      </w:tblPr>
      <w:tblGrid>
        <w:gridCol w:w="72"/>
        <w:gridCol w:w="4982"/>
        <w:gridCol w:w="214"/>
        <w:gridCol w:w="44"/>
        <w:gridCol w:w="4791"/>
        <w:gridCol w:w="214"/>
        <w:gridCol w:w="317"/>
      </w:tblGrid>
      <w:tr w:rsidR="00A42A30" w:rsidRPr="00A42A30" w:rsidTr="00CF2CBE">
        <w:trPr>
          <w:gridAfter w:val="2"/>
          <w:wAfter w:w="531" w:type="dxa"/>
        </w:trPr>
        <w:tc>
          <w:tcPr>
            <w:tcW w:w="5054" w:type="dxa"/>
            <w:gridSpan w:val="2"/>
          </w:tcPr>
          <w:p w:rsidR="00A42A30" w:rsidRPr="00A42A30" w:rsidRDefault="00A42A30" w:rsidP="00CF2CBE">
            <w:pPr>
              <w:jc w:val="both"/>
            </w:pPr>
          </w:p>
        </w:tc>
        <w:tc>
          <w:tcPr>
            <w:tcW w:w="5049" w:type="dxa"/>
            <w:gridSpan w:val="3"/>
          </w:tcPr>
          <w:p w:rsidR="00A42A30" w:rsidRPr="00A42A30" w:rsidRDefault="00A42A30" w:rsidP="00CF2CBE">
            <w:pPr>
              <w:ind w:left="504" w:hanging="8"/>
              <w:jc w:val="both"/>
            </w:pPr>
          </w:p>
        </w:tc>
      </w:tr>
      <w:tr w:rsidR="00A42A30" w:rsidRPr="00A42A30" w:rsidTr="00CF2CBE">
        <w:trPr>
          <w:gridBefore w:val="1"/>
          <w:gridAfter w:val="1"/>
          <w:wBefore w:w="72" w:type="dxa"/>
          <w:wAfter w:w="317" w:type="dxa"/>
        </w:trPr>
        <w:tc>
          <w:tcPr>
            <w:tcW w:w="5196" w:type="dxa"/>
            <w:gridSpan w:val="2"/>
          </w:tcPr>
          <w:p w:rsidR="00A42A30" w:rsidRPr="00A42A30" w:rsidRDefault="00A42A30" w:rsidP="00CF2CBE">
            <w:pPr>
              <w:jc w:val="both"/>
            </w:pPr>
            <w:r w:rsidRPr="00A42A30">
              <w:t>Исполнитель:</w:t>
            </w:r>
          </w:p>
          <w:p w:rsidR="00A42A30" w:rsidRPr="00A42A30" w:rsidRDefault="00A42A30" w:rsidP="00CF2CBE">
            <w:pPr>
              <w:jc w:val="both"/>
            </w:pPr>
          </w:p>
        </w:tc>
        <w:tc>
          <w:tcPr>
            <w:tcW w:w="5049" w:type="dxa"/>
            <w:gridSpan w:val="3"/>
          </w:tcPr>
          <w:p w:rsidR="00A42A30" w:rsidRPr="00A42A30" w:rsidRDefault="00A42A30" w:rsidP="00CF2CBE">
            <w:pPr>
              <w:jc w:val="both"/>
            </w:pPr>
            <w:r w:rsidRPr="00A42A30">
              <w:t>Заказчик:</w:t>
            </w:r>
          </w:p>
          <w:p w:rsidR="00A42A30" w:rsidRPr="00A42A30" w:rsidRDefault="00A42A30" w:rsidP="00CF2CBE">
            <w:pPr>
              <w:jc w:val="both"/>
            </w:pPr>
          </w:p>
        </w:tc>
      </w:tr>
      <w:tr w:rsidR="00A42A30" w:rsidRPr="00A42A30" w:rsidTr="00CF2CBE">
        <w:trPr>
          <w:gridBefore w:val="1"/>
          <w:wBefore w:w="72" w:type="dxa"/>
        </w:trPr>
        <w:tc>
          <w:tcPr>
            <w:tcW w:w="5240" w:type="dxa"/>
            <w:gridSpan w:val="3"/>
          </w:tcPr>
          <w:p w:rsidR="00A42A30" w:rsidRPr="00A42A30" w:rsidRDefault="00A42A30" w:rsidP="00CF2CBE"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jc w:val="both"/>
            </w:pPr>
            <w:r w:rsidRPr="00A42A30">
              <w:t>ООО «</w:t>
            </w:r>
            <w:r w:rsidR="007A05E8">
              <w:t>_____________</w:t>
            </w:r>
            <w:r w:rsidRPr="00A42A30">
              <w:t>»</w:t>
            </w:r>
          </w:p>
          <w:p w:rsidR="00A42A30" w:rsidRPr="00A42A30" w:rsidRDefault="00A42A30" w:rsidP="00CF2CBE">
            <w:pPr>
              <w:jc w:val="both"/>
            </w:pPr>
          </w:p>
          <w:p w:rsidR="00A42A30" w:rsidRPr="00A42A30" w:rsidRDefault="00A42A30" w:rsidP="007A05E8">
            <w:pPr>
              <w:jc w:val="both"/>
            </w:pPr>
            <w:r w:rsidRPr="00A42A30">
              <w:t xml:space="preserve">_______________ </w:t>
            </w:r>
            <w:r w:rsidR="007A05E8">
              <w:t>/___________/</w:t>
            </w:r>
          </w:p>
        </w:tc>
        <w:tc>
          <w:tcPr>
            <w:tcW w:w="5322" w:type="dxa"/>
            <w:gridSpan w:val="3"/>
          </w:tcPr>
          <w:p w:rsidR="00A42A30" w:rsidRPr="00A42A30" w:rsidRDefault="00A42A30" w:rsidP="00CF2CBE">
            <w:r w:rsidRPr="00A42A30">
              <w:t>Генеральный директор</w:t>
            </w:r>
          </w:p>
          <w:p w:rsidR="00A42A30" w:rsidRPr="00A42A30" w:rsidRDefault="00A42A30" w:rsidP="00CF2CBE">
            <w:r w:rsidRPr="00A42A30">
              <w:t>АО «ППК»</w:t>
            </w:r>
          </w:p>
          <w:p w:rsidR="00A42A30" w:rsidRPr="00A42A30" w:rsidRDefault="00A42A30" w:rsidP="00CF2CBE">
            <w:pPr>
              <w:jc w:val="both"/>
            </w:pPr>
          </w:p>
          <w:p w:rsidR="00A42A30" w:rsidRDefault="00A42A30" w:rsidP="00CF2CBE">
            <w:pPr>
              <w:jc w:val="both"/>
            </w:pPr>
            <w:r w:rsidRPr="00A42A30">
              <w:t>_______________ С.</w:t>
            </w:r>
            <w:r w:rsidR="00C46041">
              <w:t xml:space="preserve"> </w:t>
            </w:r>
            <w:r w:rsidRPr="00A42A30">
              <w:t xml:space="preserve">А. </w:t>
            </w:r>
            <w:proofErr w:type="spellStart"/>
            <w:r w:rsidRPr="00A42A30">
              <w:t>Канцур</w:t>
            </w:r>
            <w:proofErr w:type="spellEnd"/>
            <w:r w:rsidRPr="00A42A30">
              <w:t xml:space="preserve">  </w:t>
            </w:r>
          </w:p>
          <w:p w:rsidR="00050B9B" w:rsidRPr="00A42A30" w:rsidRDefault="00050B9B" w:rsidP="00CF2CBE">
            <w:pPr>
              <w:jc w:val="both"/>
            </w:pPr>
          </w:p>
        </w:tc>
      </w:tr>
    </w:tbl>
    <w:p w:rsidR="00A42A30" w:rsidRPr="00A42A30" w:rsidRDefault="00A42A30" w:rsidP="00A42A30">
      <w:pPr>
        <w:ind w:left="6379"/>
      </w:pPr>
      <w:r w:rsidRPr="00A42A30">
        <w:t>Приложение № 2</w:t>
      </w:r>
    </w:p>
    <w:p w:rsidR="00A42A30" w:rsidRPr="00A42A30" w:rsidRDefault="00A42A30" w:rsidP="00A42A30">
      <w:pPr>
        <w:ind w:left="6379"/>
      </w:pPr>
      <w:r w:rsidRPr="00A42A30">
        <w:t>к договору №_____________</w:t>
      </w:r>
    </w:p>
    <w:p w:rsidR="00A42A30" w:rsidRPr="00A42A30" w:rsidRDefault="00050B9B" w:rsidP="00A42A30">
      <w:pPr>
        <w:ind w:left="6379"/>
      </w:pPr>
      <w:r>
        <w:t>от «_____»________2018</w:t>
      </w:r>
      <w:r w:rsidR="00A42A30" w:rsidRPr="00A42A30">
        <w:t>г.</w:t>
      </w:r>
    </w:p>
    <w:tbl>
      <w:tblPr>
        <w:tblpPr w:leftFromText="180" w:rightFromText="180" w:vertAnchor="text" w:horzAnchor="margin" w:tblpXSpec="right" w:tblpY="754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3"/>
      </w:tblGrid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№</w:t>
            </w:r>
          </w:p>
          <w:p w:rsidR="00050B9B" w:rsidRPr="00A42A30" w:rsidRDefault="00050B9B" w:rsidP="00050B9B">
            <w:pPr>
              <w:ind w:left="-108" w:right="-108"/>
              <w:jc w:val="center"/>
            </w:pPr>
            <w:r w:rsidRPr="00A42A30">
              <w:t>кабинета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Принадлежность кабинета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2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Генеральный директор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3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Главный бухгалтер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6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proofErr w:type="spellStart"/>
            <w:r w:rsidRPr="00A42A30">
              <w:t>Графист</w:t>
            </w:r>
            <w:proofErr w:type="spellEnd"/>
            <w:r w:rsidRPr="00A42A30">
              <w:t>, маркетолог, старший коммерческий ревизор, ведущий инженер по договорной работе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7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Системный администратор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8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Юрисконсульт, ведущий экономист по труду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9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Заместитель генерального директора по пассажирским перевозкам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10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Пассажирский отдел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11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Инженер по безопасности движения и охране труда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12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Первый заместитель генерального директора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13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 xml:space="preserve">Технический отдел 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14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Экономический отдел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15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Заместитель генерального директора по экономике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16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Служба управления персоналом</w:t>
            </w:r>
          </w:p>
        </w:tc>
      </w:tr>
      <w:tr w:rsidR="00050B9B" w:rsidRPr="00A42A30" w:rsidTr="00050B9B">
        <w:tc>
          <w:tcPr>
            <w:tcW w:w="992" w:type="dxa"/>
            <w:shd w:val="clear" w:color="auto" w:fill="auto"/>
            <w:vAlign w:val="center"/>
          </w:tcPr>
          <w:p w:rsidR="00050B9B" w:rsidRPr="00A42A30" w:rsidRDefault="00050B9B" w:rsidP="00050B9B">
            <w:pPr>
              <w:jc w:val="center"/>
            </w:pPr>
            <w:r w:rsidRPr="00A42A30">
              <w:t>17</w:t>
            </w:r>
          </w:p>
        </w:tc>
        <w:tc>
          <w:tcPr>
            <w:tcW w:w="8363" w:type="dxa"/>
            <w:shd w:val="clear" w:color="auto" w:fill="auto"/>
          </w:tcPr>
          <w:p w:rsidR="00050B9B" w:rsidRPr="00A42A30" w:rsidRDefault="00050B9B" w:rsidP="00050B9B">
            <w:r w:rsidRPr="00A42A30">
              <w:t>Бухгалтерия</w:t>
            </w:r>
          </w:p>
        </w:tc>
      </w:tr>
    </w:tbl>
    <w:p w:rsidR="00050B9B" w:rsidRPr="00A42A30" w:rsidRDefault="00050B9B" w:rsidP="00050B9B">
      <w:pPr>
        <w:ind w:firstLine="709"/>
        <w:jc w:val="center"/>
      </w:pPr>
      <w:r w:rsidRPr="00A42A30">
        <w:t>Перечень административных помещений</w:t>
      </w:r>
    </w:p>
    <w:p w:rsidR="00A42A30" w:rsidRPr="00A42A30" w:rsidRDefault="00A42A30" w:rsidP="00A42A30">
      <w:pPr>
        <w:jc w:val="center"/>
      </w:pPr>
    </w:p>
    <w:p w:rsidR="00A42A30" w:rsidRPr="00A42A30" w:rsidRDefault="00A42A30" w:rsidP="00A42A30">
      <w:pPr>
        <w:jc w:val="center"/>
      </w:pPr>
    </w:p>
    <w:p w:rsidR="00A42A30" w:rsidRPr="00A42A30" w:rsidRDefault="00A42A30" w:rsidP="00A42A30">
      <w:pPr>
        <w:jc w:val="center"/>
      </w:pPr>
    </w:p>
    <w:p w:rsidR="00A42A30" w:rsidRPr="00A42A30" w:rsidRDefault="00A42A30" w:rsidP="00A42A30"/>
    <w:p w:rsidR="00A42A30" w:rsidRPr="00A42A30" w:rsidRDefault="00A42A30" w:rsidP="00A42A30"/>
    <w:tbl>
      <w:tblPr>
        <w:tblW w:w="10634" w:type="dxa"/>
        <w:tblInd w:w="-106" w:type="dxa"/>
        <w:tblLook w:val="01E0" w:firstRow="1" w:lastRow="1" w:firstColumn="1" w:lastColumn="1" w:noHBand="0" w:noVBand="0"/>
      </w:tblPr>
      <w:tblGrid>
        <w:gridCol w:w="214"/>
        <w:gridCol w:w="4884"/>
        <w:gridCol w:w="167"/>
        <w:gridCol w:w="47"/>
        <w:gridCol w:w="4828"/>
        <w:gridCol w:w="177"/>
        <w:gridCol w:w="317"/>
      </w:tblGrid>
      <w:tr w:rsidR="00A42A30" w:rsidRPr="00A42A30" w:rsidTr="00CF2CBE">
        <w:trPr>
          <w:gridBefore w:val="1"/>
          <w:gridAfter w:val="1"/>
          <w:wBefore w:w="214" w:type="dxa"/>
          <w:wAfter w:w="317" w:type="dxa"/>
        </w:trPr>
        <w:tc>
          <w:tcPr>
            <w:tcW w:w="5051" w:type="dxa"/>
            <w:gridSpan w:val="2"/>
          </w:tcPr>
          <w:p w:rsidR="00A42A30" w:rsidRPr="00A42A30" w:rsidRDefault="00A42A30" w:rsidP="00CF2CBE">
            <w:pPr>
              <w:ind w:left="106"/>
              <w:jc w:val="both"/>
            </w:pPr>
            <w:r w:rsidRPr="00A42A30">
              <w:t>Исполнитель:</w:t>
            </w:r>
          </w:p>
          <w:p w:rsidR="00A42A30" w:rsidRPr="00A42A30" w:rsidRDefault="00A42A30" w:rsidP="00CF2CBE">
            <w:pPr>
              <w:ind w:left="106"/>
              <w:jc w:val="both"/>
            </w:pPr>
          </w:p>
        </w:tc>
        <w:tc>
          <w:tcPr>
            <w:tcW w:w="5052" w:type="dxa"/>
            <w:gridSpan w:val="3"/>
          </w:tcPr>
          <w:p w:rsidR="00A42A30" w:rsidRPr="00A42A30" w:rsidRDefault="00A42A30" w:rsidP="00CF2CBE">
            <w:pPr>
              <w:ind w:left="106"/>
              <w:jc w:val="both"/>
            </w:pPr>
            <w:r w:rsidRPr="00A42A30">
              <w:t>Заказчик:</w:t>
            </w:r>
          </w:p>
          <w:p w:rsidR="00A42A30" w:rsidRPr="00A42A30" w:rsidRDefault="00A42A30" w:rsidP="00CF2CBE">
            <w:pPr>
              <w:ind w:left="106"/>
              <w:jc w:val="both"/>
            </w:pPr>
          </w:p>
        </w:tc>
      </w:tr>
      <w:tr w:rsidR="00A42A30" w:rsidRPr="00A42A30" w:rsidTr="00CF2CBE">
        <w:trPr>
          <w:gridBefore w:val="1"/>
          <w:wBefore w:w="214" w:type="dxa"/>
        </w:trPr>
        <w:tc>
          <w:tcPr>
            <w:tcW w:w="5098" w:type="dxa"/>
            <w:gridSpan w:val="3"/>
          </w:tcPr>
          <w:p w:rsidR="00A42A30" w:rsidRPr="00A42A30" w:rsidRDefault="00A42A30" w:rsidP="00CF2CBE">
            <w:pPr>
              <w:ind w:left="106"/>
            </w:pPr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ind w:left="106"/>
              <w:jc w:val="both"/>
            </w:pPr>
            <w:r w:rsidRPr="00A42A30">
              <w:t>ООО «</w:t>
            </w:r>
            <w:r w:rsidR="00050B9B">
              <w:t>______________</w:t>
            </w:r>
            <w:r w:rsidRPr="00A42A30">
              <w:t>»</w:t>
            </w:r>
          </w:p>
          <w:p w:rsidR="00A42A30" w:rsidRPr="00A42A30" w:rsidRDefault="00A42A30" w:rsidP="00CF2CBE">
            <w:pPr>
              <w:ind w:left="106"/>
              <w:jc w:val="both"/>
            </w:pPr>
          </w:p>
          <w:p w:rsidR="00A42A30" w:rsidRPr="00A42A30" w:rsidRDefault="00A42A30" w:rsidP="00CF2CBE">
            <w:pPr>
              <w:ind w:left="106"/>
              <w:jc w:val="both"/>
            </w:pPr>
            <w:r w:rsidRPr="00A42A30">
              <w:t xml:space="preserve">_______________ </w:t>
            </w:r>
            <w:r w:rsidR="00050B9B">
              <w:t>/___________/</w:t>
            </w:r>
          </w:p>
          <w:p w:rsidR="00A42A30" w:rsidRPr="00A42A30" w:rsidRDefault="00A42A30" w:rsidP="00CF2CBE">
            <w:pPr>
              <w:ind w:left="106"/>
              <w:jc w:val="both"/>
            </w:pPr>
            <w:r w:rsidRPr="00A42A30">
              <w:t>МП</w:t>
            </w:r>
          </w:p>
        </w:tc>
        <w:tc>
          <w:tcPr>
            <w:tcW w:w="5322" w:type="dxa"/>
            <w:gridSpan w:val="3"/>
          </w:tcPr>
          <w:p w:rsidR="00A42A30" w:rsidRPr="00A42A30" w:rsidRDefault="00A42A30" w:rsidP="00CF2CBE">
            <w:pPr>
              <w:ind w:left="111"/>
            </w:pPr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ind w:left="111"/>
            </w:pPr>
            <w:r w:rsidRPr="00A42A30">
              <w:t>АО «ППК»</w:t>
            </w:r>
          </w:p>
          <w:p w:rsidR="00A42A30" w:rsidRPr="00A42A30" w:rsidRDefault="00A42A30" w:rsidP="00CF2CBE">
            <w:pPr>
              <w:jc w:val="both"/>
            </w:pPr>
          </w:p>
          <w:p w:rsidR="00A42A30" w:rsidRPr="00A42A30" w:rsidRDefault="00A42A30" w:rsidP="00CF2CBE">
            <w:pPr>
              <w:ind w:firstLine="111"/>
              <w:jc w:val="both"/>
            </w:pPr>
            <w:r w:rsidRPr="00A42A30">
              <w:t>_______________ С.</w:t>
            </w:r>
            <w:r w:rsidR="00C46041">
              <w:t xml:space="preserve"> </w:t>
            </w:r>
            <w:r w:rsidRPr="00A42A30">
              <w:t xml:space="preserve">А. </w:t>
            </w:r>
            <w:proofErr w:type="spellStart"/>
            <w:r w:rsidRPr="00A42A30">
              <w:t>Канцур</w:t>
            </w:r>
            <w:proofErr w:type="spellEnd"/>
          </w:p>
          <w:p w:rsidR="00A42A30" w:rsidRPr="00A42A30" w:rsidRDefault="00A42A30" w:rsidP="00CF2CBE">
            <w:pPr>
              <w:jc w:val="both"/>
            </w:pPr>
            <w:r w:rsidRPr="00A42A30">
              <w:t xml:space="preserve">  МП</w:t>
            </w:r>
          </w:p>
        </w:tc>
      </w:tr>
      <w:tr w:rsidR="00A42A30" w:rsidRPr="00A42A30" w:rsidTr="00CF2CBE">
        <w:trPr>
          <w:gridAfter w:val="2"/>
          <w:wAfter w:w="494" w:type="dxa"/>
        </w:trPr>
        <w:tc>
          <w:tcPr>
            <w:tcW w:w="5098" w:type="dxa"/>
            <w:gridSpan w:val="2"/>
          </w:tcPr>
          <w:p w:rsidR="00A42A30" w:rsidRPr="00A42A30" w:rsidRDefault="00A42A30" w:rsidP="00CF2CBE">
            <w:pPr>
              <w:jc w:val="both"/>
            </w:pPr>
          </w:p>
        </w:tc>
        <w:tc>
          <w:tcPr>
            <w:tcW w:w="5042" w:type="dxa"/>
            <w:gridSpan w:val="3"/>
          </w:tcPr>
          <w:p w:rsidR="00A42A30" w:rsidRPr="00A42A30" w:rsidRDefault="00A42A30" w:rsidP="00CF2CBE">
            <w:pPr>
              <w:ind w:firstLine="482"/>
              <w:jc w:val="both"/>
            </w:pPr>
          </w:p>
        </w:tc>
      </w:tr>
      <w:tr w:rsidR="00A42A30" w:rsidRPr="00A42A30" w:rsidTr="00CF2CBE">
        <w:trPr>
          <w:gridAfter w:val="2"/>
          <w:wAfter w:w="494" w:type="dxa"/>
        </w:trPr>
        <w:tc>
          <w:tcPr>
            <w:tcW w:w="5098" w:type="dxa"/>
            <w:gridSpan w:val="2"/>
          </w:tcPr>
          <w:p w:rsidR="00A42A30" w:rsidRPr="00A42A30" w:rsidRDefault="00A42A30" w:rsidP="00CF2CBE">
            <w:pPr>
              <w:jc w:val="both"/>
            </w:pPr>
          </w:p>
        </w:tc>
        <w:tc>
          <w:tcPr>
            <w:tcW w:w="5042" w:type="dxa"/>
            <w:gridSpan w:val="3"/>
          </w:tcPr>
          <w:p w:rsidR="00A42A30" w:rsidRPr="00A42A30" w:rsidRDefault="00A42A30" w:rsidP="00CF2CBE">
            <w:pPr>
              <w:ind w:firstLine="482"/>
            </w:pPr>
          </w:p>
        </w:tc>
      </w:tr>
    </w:tbl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>
      <w:pPr>
        <w:ind w:left="6379"/>
      </w:pPr>
    </w:p>
    <w:p w:rsidR="00A42A30" w:rsidRPr="00A42A30" w:rsidRDefault="00A42A30" w:rsidP="00A42A30">
      <w:pPr>
        <w:ind w:left="6379"/>
      </w:pPr>
    </w:p>
    <w:p w:rsidR="00A42A30" w:rsidRPr="00A42A30" w:rsidRDefault="00A42A30" w:rsidP="00A42A30">
      <w:pPr>
        <w:ind w:left="6379"/>
      </w:pPr>
    </w:p>
    <w:p w:rsidR="00A42A30" w:rsidRPr="00A42A30" w:rsidRDefault="00A42A30" w:rsidP="00A42A30">
      <w:pPr>
        <w:ind w:left="6379"/>
      </w:pPr>
    </w:p>
    <w:p w:rsidR="00A42A30" w:rsidRPr="00A42A30" w:rsidRDefault="00A42A30" w:rsidP="00A42A30">
      <w:pPr>
        <w:ind w:left="6379"/>
      </w:pPr>
      <w:r w:rsidRPr="00A42A30">
        <w:t>Приложение № 3</w:t>
      </w:r>
    </w:p>
    <w:p w:rsidR="00A42A30" w:rsidRPr="00A42A30" w:rsidRDefault="00A42A30" w:rsidP="00A42A30">
      <w:pPr>
        <w:ind w:left="6379"/>
      </w:pPr>
      <w:r w:rsidRPr="00A42A30">
        <w:t>к договору №_____________</w:t>
      </w:r>
    </w:p>
    <w:p w:rsidR="00A42A30" w:rsidRPr="00A42A30" w:rsidRDefault="00A42A30" w:rsidP="00A42A30">
      <w:pPr>
        <w:ind w:left="6379"/>
      </w:pPr>
      <w:r w:rsidRPr="00A42A30">
        <w:t>от «_____»________201</w:t>
      </w:r>
      <w:r w:rsidR="00050B9B">
        <w:t>8</w:t>
      </w:r>
      <w:r w:rsidRPr="00A42A30">
        <w:t>г.</w:t>
      </w:r>
    </w:p>
    <w:p w:rsidR="00A42A30" w:rsidRPr="00A42A30" w:rsidRDefault="00A42A30" w:rsidP="00A42A30"/>
    <w:p w:rsidR="00A42A30" w:rsidRPr="00A42A30" w:rsidRDefault="00A42A30" w:rsidP="00A42A30">
      <w:pPr>
        <w:jc w:val="center"/>
      </w:pPr>
      <w:r w:rsidRPr="00A42A30">
        <w:t xml:space="preserve">Перечень сотрудников Заказчика, </w:t>
      </w:r>
    </w:p>
    <w:p w:rsidR="00A42A30" w:rsidRPr="00A42A30" w:rsidRDefault="00A42A30" w:rsidP="00A42A30">
      <w:pPr>
        <w:jc w:val="center"/>
      </w:pPr>
      <w:r w:rsidRPr="00A42A30">
        <w:rPr>
          <w:spacing w:val="-3"/>
        </w:rPr>
        <w:t>имеющих право получения ключей от административных помещений</w:t>
      </w:r>
    </w:p>
    <w:p w:rsidR="00A42A30" w:rsidRPr="00A42A30" w:rsidRDefault="00A42A30" w:rsidP="00A42A30">
      <w:pPr>
        <w:jc w:val="center"/>
      </w:pP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все помещения</w:t>
      </w:r>
      <w:r w:rsidR="00C46041">
        <w:t>,</w:t>
      </w:r>
      <w:r w:rsidRPr="00A42A30">
        <w:t xml:space="preserve"> указанные в приложении № 2: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proofErr w:type="spellStart"/>
      <w:r w:rsidRPr="00A42A30">
        <w:t>Канцур</w:t>
      </w:r>
      <w:proofErr w:type="spellEnd"/>
      <w:r w:rsidRPr="00A42A30">
        <w:t xml:space="preserve"> Сергей Александрович – генеральный директор;</w:t>
      </w:r>
    </w:p>
    <w:p w:rsidR="00A42A30" w:rsidRPr="00A42A30" w:rsidRDefault="00050B9B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>
        <w:t>Черноокий Олег Григорьевич</w:t>
      </w:r>
      <w:r w:rsidR="00A42A30" w:rsidRPr="00A42A30">
        <w:t xml:space="preserve"> – первый заместитель генерального директора;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Тетерина Оксана Ярославовна – заместитель генерального директора по экономике и финансам;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proofErr w:type="spellStart"/>
      <w:r w:rsidRPr="00A42A30">
        <w:t>Каракулова</w:t>
      </w:r>
      <w:proofErr w:type="spellEnd"/>
      <w:r w:rsidRPr="00A42A30">
        <w:t xml:space="preserve"> </w:t>
      </w:r>
      <w:proofErr w:type="spellStart"/>
      <w:r w:rsidRPr="00A42A30">
        <w:t>Антонида</w:t>
      </w:r>
      <w:proofErr w:type="spellEnd"/>
      <w:r w:rsidRPr="00A42A30">
        <w:t xml:space="preserve"> Владиславовна – заместитель генерального директора по пассажирским перевозкам.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главного бухгалтера № 3: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proofErr w:type="spellStart"/>
      <w:r w:rsidRPr="00A42A30">
        <w:t>Лучникова</w:t>
      </w:r>
      <w:proofErr w:type="spellEnd"/>
      <w:r w:rsidRPr="00A42A30">
        <w:t xml:space="preserve"> Марина Александровна – главный бухгалтер;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Малахова Елена Владимировна – ведущий бухгалтер;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бухгалтерии №17: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proofErr w:type="spellStart"/>
      <w:r w:rsidRPr="00A42A30">
        <w:t>Лучникова</w:t>
      </w:r>
      <w:proofErr w:type="spellEnd"/>
      <w:r w:rsidRPr="00A42A30">
        <w:t xml:space="preserve"> Марина Александровна – главный бухгалтер;</w:t>
      </w:r>
    </w:p>
    <w:p w:rsidR="00A42A30" w:rsidRPr="00A42A30" w:rsidRDefault="005C3B59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>
        <w:t xml:space="preserve">Малахова Елена Владимировна </w:t>
      </w:r>
      <w:r w:rsidR="00A42A30" w:rsidRPr="00A42A30">
        <w:t>– ведущий бухгалтер;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Хохлова Марина Викторовна – бухгалтер;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Дудина Наталья Владимировна – бухгалтер;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proofErr w:type="spellStart"/>
      <w:r w:rsidRPr="00A42A30">
        <w:t>Чупина</w:t>
      </w:r>
      <w:proofErr w:type="spellEnd"/>
      <w:r w:rsidRPr="00A42A30">
        <w:t xml:space="preserve"> Светлана Владимировна – инженер программист.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службы управления персоналом №16: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Злобина Светлана Анатольевна – начальник службы управления персоналом;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Кирьянова Анастасия Владиславовна – инженер по подготовке кадров;</w:t>
      </w:r>
    </w:p>
    <w:p w:rsidR="00A42A30" w:rsidRPr="00A42A30" w:rsidRDefault="00A42A30" w:rsidP="000F3BE7">
      <w:pPr>
        <w:widowControl w:val="0"/>
        <w:numPr>
          <w:ilvl w:val="1"/>
          <w:numId w:val="23"/>
        </w:numPr>
        <w:autoSpaceDE w:val="0"/>
        <w:autoSpaceDN w:val="0"/>
        <w:adjustRightInd w:val="0"/>
      </w:pPr>
      <w:r w:rsidRPr="00A42A30">
        <w:t>Хохлова Татьяна Александровна – специалист службы управления персоналом.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заместителя генерального директора по пассажирским перевозкам №9: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Венцель</w:t>
      </w:r>
      <w:proofErr w:type="spellEnd"/>
      <w:r w:rsidRPr="00A42A30">
        <w:t xml:space="preserve"> Татьяна Владимировна – ведущий инженер;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Казымова Лариса Валентиновна – инженер;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Смирнова Татьяна Викторовна – инженер;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Барсукова</w:t>
      </w:r>
      <w:proofErr w:type="spellEnd"/>
      <w:r w:rsidRPr="00A42A30">
        <w:t xml:space="preserve"> Любовь Ивановна – инженер по договорной работе.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заместителя генерального директора по экономике и финансам №15: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Тюрин Антон Сергеевич – начальник экономического отдела;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Мелехина</w:t>
      </w:r>
      <w:proofErr w:type="spellEnd"/>
      <w:r w:rsidRPr="00A42A30">
        <w:t xml:space="preserve"> Елена Владиславовна – ведущий экономист по труду;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Гитча</w:t>
      </w:r>
      <w:proofErr w:type="spellEnd"/>
      <w:r w:rsidRPr="00A42A30">
        <w:t xml:space="preserve"> Екатерина Сергеевна – экономист;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Бермес</w:t>
      </w:r>
      <w:proofErr w:type="spellEnd"/>
      <w:r w:rsidRPr="00A42A30">
        <w:t xml:space="preserve"> Ольга Ярославовна – экономист.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экономического отдела №14: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Тетерина Оксана Ярославовна – заместитель генерального директора по экономике и финансам;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Тюрин Антон Сергеевич – начальник экономического отдела;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proofErr w:type="spellStart"/>
      <w:r w:rsidRPr="00A42A30">
        <w:t>Мелехина</w:t>
      </w:r>
      <w:proofErr w:type="spellEnd"/>
      <w:r w:rsidRPr="00A42A30">
        <w:t xml:space="preserve"> Елена Владиславовна – ведущий экономист по труду;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lastRenderedPageBreak/>
        <w:t>Гитча</w:t>
      </w:r>
      <w:proofErr w:type="spellEnd"/>
      <w:r w:rsidRPr="00A42A30">
        <w:t xml:space="preserve"> Екатерина Сергеевна – экономист;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Бермес</w:t>
      </w:r>
      <w:proofErr w:type="spellEnd"/>
      <w:r w:rsidRPr="00A42A30">
        <w:t xml:space="preserve"> Ольга Ярославовна – экономист.</w:t>
      </w:r>
    </w:p>
    <w:p w:rsidR="00A42A30" w:rsidRPr="00A42A30" w:rsidRDefault="00A42A30" w:rsidP="000F3BE7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A42A30">
        <w:t>кабинет службы безопасности и технической политики №13: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Якимец Александр Иванович – начальник службы безопасности и технической политики;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proofErr w:type="spellStart"/>
      <w:r w:rsidRPr="00A42A30">
        <w:t>Антаков</w:t>
      </w:r>
      <w:proofErr w:type="spellEnd"/>
      <w:r w:rsidRPr="00A42A30">
        <w:t xml:space="preserve"> Алексей Николаевич – ведущий инженер по качеству;</w:t>
      </w:r>
    </w:p>
    <w:p w:rsidR="00A42A30" w:rsidRPr="00A42A30" w:rsidRDefault="00A42A30" w:rsidP="000F3BE7">
      <w:pPr>
        <w:widowControl w:val="0"/>
        <w:numPr>
          <w:ilvl w:val="1"/>
          <w:numId w:val="29"/>
        </w:numPr>
        <w:autoSpaceDE w:val="0"/>
        <w:autoSpaceDN w:val="0"/>
        <w:adjustRightInd w:val="0"/>
      </w:pPr>
      <w:r w:rsidRPr="00A42A30">
        <w:t>Тетерин Алексей Викторович – инженер по качеству;</w:t>
      </w:r>
    </w:p>
    <w:p w:rsidR="00A42A30" w:rsidRPr="00A42A30" w:rsidRDefault="00A42A30" w:rsidP="000F3BE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A42A30">
        <w:t>кабинет первого заместителя генерального директора №12:</w:t>
      </w:r>
    </w:p>
    <w:p w:rsidR="00A42A30" w:rsidRP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 w:rsidRPr="00A42A30">
        <w:t>Якимец Александр Иванович – начальник службы безопасности и технической политики;</w:t>
      </w:r>
    </w:p>
    <w:p w:rsid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proofErr w:type="spellStart"/>
      <w:r w:rsidRPr="00A42A30">
        <w:t>Антаков</w:t>
      </w:r>
      <w:proofErr w:type="spellEnd"/>
      <w:r w:rsidRPr="00A42A30">
        <w:t xml:space="preserve"> Алексей Николаевич – ведущий инженер по качеству;</w:t>
      </w:r>
    </w:p>
    <w:p w:rsidR="005C3B59" w:rsidRPr="00A42A30" w:rsidRDefault="005C3B59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 w:rsidRPr="00A42A30">
        <w:t>Ширяев Александр Германович – ведущий инженер по договорной работе;</w:t>
      </w:r>
    </w:p>
    <w:p w:rsidR="00A42A30" w:rsidRPr="00A42A30" w:rsidRDefault="00A42A30" w:rsidP="000F3BE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A42A30">
        <w:t xml:space="preserve"> кабинет </w:t>
      </w:r>
      <w:proofErr w:type="spellStart"/>
      <w:r w:rsidRPr="00A42A30">
        <w:t>графиста</w:t>
      </w:r>
      <w:proofErr w:type="spellEnd"/>
      <w:r w:rsidRPr="00A42A30">
        <w:t>, маркетолога №6:</w:t>
      </w:r>
    </w:p>
    <w:p w:rsidR="00A42A30" w:rsidRP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 w:rsidRPr="00A42A30">
        <w:t>Ширяев Александр Германович – ведущий инженер по договорной работе;</w:t>
      </w:r>
    </w:p>
    <w:p w:rsidR="00A42A30" w:rsidRPr="00A42A30" w:rsidRDefault="00C46041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>
        <w:t>Агафонова Мария Валерьевна</w:t>
      </w:r>
      <w:r w:rsidR="00A42A30" w:rsidRPr="00A42A30">
        <w:t xml:space="preserve"> – маркетолог;</w:t>
      </w:r>
    </w:p>
    <w:p w:rsidR="00A42A30" w:rsidRP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proofErr w:type="spellStart"/>
      <w:r w:rsidRPr="00A42A30">
        <w:t>Муфтахутдинова</w:t>
      </w:r>
      <w:proofErr w:type="spellEnd"/>
      <w:r w:rsidRPr="00A42A30">
        <w:t xml:space="preserve"> Наталья Владимировна - инженер по организации пригородного движения;</w:t>
      </w:r>
    </w:p>
    <w:p w:rsidR="00A42A30" w:rsidRPr="00A42A30" w:rsidRDefault="00A42A30" w:rsidP="000F3BE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A42A30">
        <w:t xml:space="preserve"> кабинет пассажирского отдела №10:</w:t>
      </w:r>
    </w:p>
    <w:p w:rsidR="00A42A30" w:rsidRPr="00A42A30" w:rsidRDefault="00A42A30" w:rsidP="000F3BE7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0"/>
      </w:pPr>
      <w:proofErr w:type="spellStart"/>
      <w:r w:rsidRPr="00A42A30">
        <w:t>Венцель</w:t>
      </w:r>
      <w:proofErr w:type="spellEnd"/>
      <w:r w:rsidRPr="00A42A30">
        <w:t xml:space="preserve"> Татьяна Владимировна – ведущий инженер;</w:t>
      </w:r>
    </w:p>
    <w:p w:rsidR="00A42A30" w:rsidRPr="00A42A30" w:rsidRDefault="00A42A30" w:rsidP="000F3BE7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0"/>
      </w:pPr>
      <w:r w:rsidRPr="00A42A30">
        <w:t>Казымова Лариса Валентиновна – инженер;</w:t>
      </w:r>
    </w:p>
    <w:p w:rsidR="00A42A30" w:rsidRPr="00A42A30" w:rsidRDefault="00A42A30" w:rsidP="000F3BE7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0"/>
      </w:pPr>
      <w:r w:rsidRPr="00A42A30">
        <w:t>Смирнова Татьяна Викторовна – инженер;</w:t>
      </w:r>
    </w:p>
    <w:p w:rsidR="00A42A30" w:rsidRPr="00A42A30" w:rsidRDefault="00A42A30" w:rsidP="000F3BE7">
      <w:pPr>
        <w:widowControl w:val="0"/>
        <w:numPr>
          <w:ilvl w:val="0"/>
          <w:numId w:val="24"/>
        </w:numPr>
        <w:autoSpaceDE w:val="0"/>
        <w:autoSpaceDN w:val="0"/>
        <w:adjustRightInd w:val="0"/>
        <w:ind w:firstLine="0"/>
      </w:pPr>
      <w:proofErr w:type="spellStart"/>
      <w:r w:rsidRPr="00A42A30">
        <w:t>Барсукова</w:t>
      </w:r>
      <w:proofErr w:type="spellEnd"/>
      <w:r w:rsidRPr="00A42A30">
        <w:t xml:space="preserve"> Любовь Ивановна – инженер по договорам.</w:t>
      </w:r>
    </w:p>
    <w:p w:rsidR="00A42A30" w:rsidRPr="00A42A30" w:rsidRDefault="00A42A30" w:rsidP="000F3BE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A42A30">
        <w:t xml:space="preserve"> кабинет юрисконсульта, ведущего экономиста по труду №8:</w:t>
      </w:r>
    </w:p>
    <w:p w:rsidR="00A42A30" w:rsidRPr="00A42A30" w:rsidRDefault="00A42A30" w:rsidP="000F3BE7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0"/>
      </w:pPr>
      <w:r w:rsidRPr="00A42A30">
        <w:t>Тюрин Антон Сергеевич – начальник экономического отдела;</w:t>
      </w:r>
    </w:p>
    <w:p w:rsidR="00A42A30" w:rsidRPr="00A42A30" w:rsidRDefault="00A42A30" w:rsidP="000F3BE7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0"/>
      </w:pPr>
      <w:proofErr w:type="spellStart"/>
      <w:r w:rsidRPr="00A42A30">
        <w:t>Мелехина</w:t>
      </w:r>
      <w:proofErr w:type="spellEnd"/>
      <w:r w:rsidRPr="00A42A30">
        <w:t xml:space="preserve"> Елена Владиславовна – ведущий экономист по труду;</w:t>
      </w:r>
    </w:p>
    <w:p w:rsidR="00A42A30" w:rsidRPr="00A42A30" w:rsidRDefault="00A42A30" w:rsidP="000F3BE7">
      <w:pPr>
        <w:widowControl w:val="0"/>
        <w:numPr>
          <w:ilvl w:val="0"/>
          <w:numId w:val="25"/>
        </w:numPr>
        <w:autoSpaceDE w:val="0"/>
        <w:autoSpaceDN w:val="0"/>
        <w:adjustRightInd w:val="0"/>
        <w:ind w:firstLine="0"/>
      </w:pPr>
      <w:r w:rsidRPr="00A42A30">
        <w:t xml:space="preserve">Ощепкова Инна Кузьминична – ведущий юрисконсульт. </w:t>
      </w:r>
    </w:p>
    <w:p w:rsidR="00A42A30" w:rsidRPr="00A42A30" w:rsidRDefault="00A42A30" w:rsidP="000F3BE7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A42A30">
        <w:t xml:space="preserve"> кабинет инженера по безопасности движения и охране труда №11:</w:t>
      </w:r>
    </w:p>
    <w:p w:rsidR="00A42A30" w:rsidRP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 w:rsidRPr="00A42A30">
        <w:t>Якимец Александр Иванович – начальник службы безопасности и технической политики;</w:t>
      </w:r>
    </w:p>
    <w:p w:rsidR="00A42A30" w:rsidRPr="00A42A30" w:rsidRDefault="00A42A30" w:rsidP="000F3BE7">
      <w:pPr>
        <w:widowControl w:val="0"/>
        <w:numPr>
          <w:ilvl w:val="1"/>
          <w:numId w:val="30"/>
        </w:numPr>
        <w:autoSpaceDE w:val="0"/>
        <w:autoSpaceDN w:val="0"/>
        <w:adjustRightInd w:val="0"/>
      </w:pPr>
      <w:r w:rsidRPr="00A42A30">
        <w:t>Спирин Сергей Васильевич – инженер по безопасности движения и охране труда;</w:t>
      </w:r>
    </w:p>
    <w:p w:rsidR="00A42A30" w:rsidRPr="00A42A30" w:rsidRDefault="00A42A30" w:rsidP="00A42A30">
      <w:pPr>
        <w:ind w:left="426"/>
      </w:pPr>
      <w:r w:rsidRPr="00A42A30">
        <w:t>14. ка</w:t>
      </w:r>
      <w:r w:rsidR="005C3B59">
        <w:t>бинет системного администратора:</w:t>
      </w:r>
    </w:p>
    <w:p w:rsidR="00A42A30" w:rsidRPr="00A42A30" w:rsidRDefault="00A42A30" w:rsidP="000F3BE7">
      <w:pPr>
        <w:widowControl w:val="0"/>
        <w:numPr>
          <w:ilvl w:val="0"/>
          <w:numId w:val="31"/>
        </w:numPr>
        <w:autoSpaceDE w:val="0"/>
        <w:autoSpaceDN w:val="0"/>
        <w:adjustRightInd w:val="0"/>
        <w:ind w:hanging="12"/>
      </w:pPr>
      <w:r w:rsidRPr="00A42A30">
        <w:t>всем работникам АУР</w:t>
      </w:r>
      <w:r w:rsidR="005C3B59">
        <w:t>.</w:t>
      </w:r>
    </w:p>
    <w:p w:rsidR="00A42A30" w:rsidRPr="00A42A30" w:rsidRDefault="00A42A30" w:rsidP="00A42A30"/>
    <w:tbl>
      <w:tblPr>
        <w:tblW w:w="10323" w:type="dxa"/>
        <w:tblLook w:val="01E0" w:firstRow="1" w:lastRow="1" w:firstColumn="1" w:lastColumn="1" w:noHBand="0" w:noVBand="0"/>
      </w:tblPr>
      <w:tblGrid>
        <w:gridCol w:w="675"/>
        <w:gridCol w:w="4004"/>
        <w:gridCol w:w="816"/>
        <w:gridCol w:w="3508"/>
        <w:gridCol w:w="461"/>
        <w:gridCol w:w="859"/>
      </w:tblGrid>
      <w:tr w:rsidR="00A42A30" w:rsidRPr="00A42A30" w:rsidTr="00CF2CBE">
        <w:trPr>
          <w:gridBefore w:val="1"/>
          <w:wBefore w:w="675" w:type="dxa"/>
        </w:trPr>
        <w:tc>
          <w:tcPr>
            <w:tcW w:w="4820" w:type="dxa"/>
            <w:gridSpan w:val="2"/>
          </w:tcPr>
          <w:p w:rsidR="00A42A30" w:rsidRPr="00A42A30" w:rsidRDefault="00A42A30" w:rsidP="00CF2CBE">
            <w:pPr>
              <w:spacing w:line="240" w:lineRule="exact"/>
              <w:ind w:left="-108"/>
              <w:jc w:val="both"/>
            </w:pPr>
            <w:r w:rsidRPr="00A42A30">
              <w:t>Исполнитель:</w:t>
            </w:r>
          </w:p>
          <w:p w:rsidR="00A42A30" w:rsidRPr="00A42A30" w:rsidRDefault="00A42A30" w:rsidP="00CF2CBE">
            <w:pPr>
              <w:spacing w:line="240" w:lineRule="exact"/>
              <w:jc w:val="both"/>
            </w:pPr>
          </w:p>
        </w:tc>
        <w:tc>
          <w:tcPr>
            <w:tcW w:w="4828" w:type="dxa"/>
            <w:gridSpan w:val="3"/>
          </w:tcPr>
          <w:p w:rsidR="00A42A30" w:rsidRPr="00A42A30" w:rsidRDefault="00A42A30" w:rsidP="00CF2CBE">
            <w:pPr>
              <w:spacing w:line="240" w:lineRule="exact"/>
              <w:ind w:left="14" w:hanging="8"/>
              <w:jc w:val="both"/>
            </w:pPr>
            <w:r w:rsidRPr="00A42A30">
              <w:t>Заказчик:</w:t>
            </w:r>
          </w:p>
        </w:tc>
      </w:tr>
      <w:tr w:rsidR="00A42A30" w:rsidRPr="00A42A30" w:rsidTr="00CF2CBE">
        <w:trPr>
          <w:gridAfter w:val="1"/>
          <w:wAfter w:w="859" w:type="dxa"/>
          <w:trHeight w:val="1948"/>
        </w:trPr>
        <w:tc>
          <w:tcPr>
            <w:tcW w:w="4679" w:type="dxa"/>
            <w:gridSpan w:val="2"/>
          </w:tcPr>
          <w:p w:rsidR="00A42A30" w:rsidRPr="00A42A30" w:rsidRDefault="00A42A30" w:rsidP="00CF2CBE">
            <w:pPr>
              <w:ind w:left="567"/>
            </w:pPr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ind w:left="567"/>
              <w:jc w:val="both"/>
            </w:pPr>
            <w:r w:rsidRPr="00A42A30">
              <w:t>ООО «</w:t>
            </w:r>
            <w:r w:rsidR="00050B9B">
              <w:t>_______________</w:t>
            </w:r>
            <w:r w:rsidRPr="00A42A30">
              <w:t>»</w:t>
            </w:r>
          </w:p>
          <w:p w:rsidR="00A42A30" w:rsidRPr="00A42A30" w:rsidRDefault="00A42A30" w:rsidP="00CF2CBE">
            <w:pPr>
              <w:ind w:left="567"/>
              <w:jc w:val="both"/>
            </w:pPr>
          </w:p>
          <w:p w:rsidR="00A42A30" w:rsidRPr="00A42A30" w:rsidRDefault="00A42A30" w:rsidP="00CF2CBE">
            <w:pPr>
              <w:ind w:left="567"/>
              <w:jc w:val="both"/>
            </w:pPr>
            <w:r w:rsidRPr="00A42A30">
              <w:t>_______________</w:t>
            </w:r>
            <w:r w:rsidR="00050B9B">
              <w:t>/__________/</w:t>
            </w:r>
          </w:p>
          <w:p w:rsidR="00A42A30" w:rsidRPr="00A42A30" w:rsidRDefault="00A42A30" w:rsidP="00CF2CBE">
            <w:pPr>
              <w:ind w:left="567"/>
              <w:jc w:val="both"/>
            </w:pPr>
            <w:r w:rsidRPr="00A42A30">
              <w:t>МП</w:t>
            </w:r>
          </w:p>
        </w:tc>
        <w:tc>
          <w:tcPr>
            <w:tcW w:w="4785" w:type="dxa"/>
            <w:gridSpan w:val="3"/>
          </w:tcPr>
          <w:p w:rsidR="00A42A30" w:rsidRPr="00A42A30" w:rsidRDefault="00A42A30" w:rsidP="00CF2CBE">
            <w:pPr>
              <w:ind w:left="850"/>
            </w:pPr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ind w:left="850"/>
            </w:pPr>
            <w:r w:rsidRPr="00A42A30">
              <w:t>АО «ППК»</w:t>
            </w:r>
          </w:p>
          <w:p w:rsidR="00A42A30" w:rsidRPr="00A42A30" w:rsidRDefault="00A42A30" w:rsidP="00CF2CBE">
            <w:pPr>
              <w:ind w:left="850"/>
              <w:jc w:val="both"/>
            </w:pPr>
          </w:p>
          <w:p w:rsidR="00A42A30" w:rsidRPr="00A42A30" w:rsidRDefault="00A42A30" w:rsidP="00CF2CBE">
            <w:pPr>
              <w:ind w:left="850"/>
              <w:jc w:val="both"/>
            </w:pPr>
            <w:r w:rsidRPr="00A42A30">
              <w:t>_______________С.</w:t>
            </w:r>
            <w:r w:rsidR="005C3B59">
              <w:t xml:space="preserve"> </w:t>
            </w:r>
            <w:r w:rsidRPr="00A42A30">
              <w:t xml:space="preserve">А. </w:t>
            </w:r>
            <w:proofErr w:type="spellStart"/>
            <w:r w:rsidRPr="00A42A30">
              <w:t>Канцур</w:t>
            </w:r>
            <w:proofErr w:type="spellEnd"/>
          </w:p>
          <w:p w:rsidR="00A42A30" w:rsidRPr="00A42A30" w:rsidRDefault="00A42A30" w:rsidP="00CF2CBE">
            <w:pPr>
              <w:ind w:left="850"/>
              <w:jc w:val="both"/>
            </w:pPr>
            <w:r w:rsidRPr="00A42A30">
              <w:t xml:space="preserve">  МП</w:t>
            </w:r>
          </w:p>
        </w:tc>
      </w:tr>
      <w:tr w:rsidR="00A42A30" w:rsidRPr="00A42A30" w:rsidTr="00CF2CBE">
        <w:trPr>
          <w:gridAfter w:val="2"/>
          <w:wAfter w:w="1320" w:type="dxa"/>
          <w:trHeight w:val="317"/>
        </w:trPr>
        <w:tc>
          <w:tcPr>
            <w:tcW w:w="4679" w:type="dxa"/>
            <w:gridSpan w:val="2"/>
          </w:tcPr>
          <w:p w:rsidR="00A42A30" w:rsidRPr="00A42A30" w:rsidRDefault="00A42A30" w:rsidP="00CF2CBE">
            <w:pPr>
              <w:jc w:val="both"/>
            </w:pPr>
          </w:p>
        </w:tc>
        <w:tc>
          <w:tcPr>
            <w:tcW w:w="4324" w:type="dxa"/>
            <w:gridSpan w:val="2"/>
          </w:tcPr>
          <w:p w:rsidR="00A42A30" w:rsidRPr="00A42A30" w:rsidRDefault="00A42A30" w:rsidP="00CF2CBE">
            <w:pPr>
              <w:ind w:firstLine="482"/>
              <w:jc w:val="both"/>
            </w:pPr>
          </w:p>
        </w:tc>
      </w:tr>
    </w:tbl>
    <w:p w:rsidR="00A42A30" w:rsidRPr="00A42A30" w:rsidRDefault="00A42A30" w:rsidP="00A42A30"/>
    <w:p w:rsidR="00C538B3" w:rsidRDefault="00C538B3" w:rsidP="00A42A30">
      <w:pPr>
        <w:ind w:left="6379"/>
      </w:pPr>
    </w:p>
    <w:p w:rsidR="00C538B3" w:rsidRDefault="00C538B3" w:rsidP="00A42A30">
      <w:pPr>
        <w:ind w:left="6379"/>
      </w:pPr>
    </w:p>
    <w:p w:rsidR="00C538B3" w:rsidRDefault="00C538B3" w:rsidP="00A42A30">
      <w:pPr>
        <w:ind w:left="6379"/>
      </w:pPr>
    </w:p>
    <w:p w:rsidR="00FD3BBB" w:rsidRDefault="00FD3BBB" w:rsidP="00A42A30">
      <w:pPr>
        <w:ind w:left="6379"/>
      </w:pPr>
    </w:p>
    <w:p w:rsidR="00D62939" w:rsidRDefault="00D62939">
      <w:pPr>
        <w:sectPr w:rsidR="00D62939" w:rsidSect="00E1730F">
          <w:headerReference w:type="even" r:id="rId27"/>
          <w:headerReference w:type="default" r:id="rId28"/>
          <w:footerReference w:type="default" r:id="rId29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C109C1" w:rsidRPr="00A42A30" w:rsidRDefault="00D62939" w:rsidP="00C109C1">
      <w:pPr>
        <w:ind w:left="6379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317074" wp14:editId="31B3D68D">
            <wp:simplePos x="0" y="0"/>
            <wp:positionH relativeFrom="column">
              <wp:posOffset>319405</wp:posOffset>
            </wp:positionH>
            <wp:positionV relativeFrom="paragraph">
              <wp:posOffset>737870</wp:posOffset>
            </wp:positionV>
            <wp:extent cx="8942070" cy="3402965"/>
            <wp:effectExtent l="19050" t="0" r="0" b="0"/>
            <wp:wrapTopAndBottom/>
            <wp:docPr id="3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94207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9C1" w:rsidRPr="00A42A30">
        <w:t xml:space="preserve">Приложение № </w:t>
      </w:r>
      <w:r w:rsidR="00C109C1">
        <w:t>4</w:t>
      </w:r>
    </w:p>
    <w:p w:rsidR="00C109C1" w:rsidRPr="00A42A30" w:rsidRDefault="00AF37C1" w:rsidP="00C109C1">
      <w:pPr>
        <w:ind w:left="6379"/>
        <w:jc w:val="right"/>
      </w:pPr>
      <w:r>
        <w:t>к договору №___________</w:t>
      </w:r>
    </w:p>
    <w:p w:rsidR="00D62939" w:rsidRDefault="00C109C1" w:rsidP="00C109C1">
      <w:pPr>
        <w:jc w:val="right"/>
        <w:rPr>
          <w:noProof/>
        </w:rPr>
      </w:pPr>
      <w:r w:rsidRPr="00A42A30">
        <w:t>от «_____»________201</w:t>
      </w:r>
      <w:r>
        <w:t>8</w:t>
      </w:r>
      <w:r w:rsidRPr="00A42A30">
        <w:t>г</w:t>
      </w:r>
      <w:r>
        <w:t>.</w:t>
      </w:r>
    </w:p>
    <w:p w:rsidR="00D62939" w:rsidRDefault="00AF37C1" w:rsidP="00AF37C1">
      <w:pPr>
        <w:jc w:val="center"/>
        <w:rPr>
          <w:b/>
          <w:noProof/>
        </w:rPr>
      </w:pPr>
      <w:r>
        <w:rPr>
          <w:b/>
          <w:noProof/>
        </w:rPr>
        <w:t>План занимаемых площадей АО «ППК» в административном здании по адресу: г. Пермь ул. Петропавловская,66</w:t>
      </w:r>
    </w:p>
    <w:p w:rsidR="00AF37C1" w:rsidRDefault="00AF37C1" w:rsidP="00AF37C1">
      <w:pPr>
        <w:rPr>
          <w:noProof/>
        </w:rPr>
      </w:pPr>
      <w:r>
        <w:rPr>
          <w:noProof/>
        </w:rPr>
        <w:t>Серым цветом площадь, занимаемая АО «ППК»</w:t>
      </w:r>
      <w:r w:rsidR="00036469">
        <w:rPr>
          <w:noProof/>
        </w:rPr>
        <w:t>.</w:t>
      </w:r>
    </w:p>
    <w:p w:rsidR="00AF37C1" w:rsidRPr="00AF37C1" w:rsidRDefault="00AF37C1" w:rsidP="00AF37C1">
      <w:pPr>
        <w:rPr>
          <w:noProof/>
        </w:rPr>
      </w:pPr>
      <w:r>
        <w:rPr>
          <w:noProof/>
        </w:rPr>
        <w:t xml:space="preserve">Белым цветом площад, занимаемая </w:t>
      </w:r>
      <w:r w:rsidR="00036469">
        <w:rPr>
          <w:noProof/>
        </w:rPr>
        <w:t>Свердловской дирекцией пассажирских обустройств.</w:t>
      </w:r>
    </w:p>
    <w:p w:rsidR="00D62939" w:rsidRDefault="00D62939" w:rsidP="00D62939">
      <w:pPr>
        <w:jc w:val="right"/>
        <w:rPr>
          <w:noProof/>
        </w:rPr>
      </w:pPr>
    </w:p>
    <w:tbl>
      <w:tblPr>
        <w:tblW w:w="12785" w:type="dxa"/>
        <w:tblInd w:w="894" w:type="dxa"/>
        <w:tblLook w:val="01E0" w:firstRow="1" w:lastRow="1" w:firstColumn="1" w:lastColumn="1" w:noHBand="0" w:noVBand="0"/>
      </w:tblPr>
      <w:tblGrid>
        <w:gridCol w:w="6387"/>
        <w:gridCol w:w="6398"/>
      </w:tblGrid>
      <w:tr w:rsidR="00D03DD3" w:rsidRPr="00D03DD3" w:rsidTr="00137841">
        <w:trPr>
          <w:trHeight w:val="420"/>
        </w:trPr>
        <w:tc>
          <w:tcPr>
            <w:tcW w:w="6387" w:type="dxa"/>
          </w:tcPr>
          <w:p w:rsidR="00D03DD3" w:rsidRPr="00D03DD3" w:rsidRDefault="00D03DD3" w:rsidP="00CE11F5">
            <w:pPr>
              <w:rPr>
                <w:noProof/>
              </w:rPr>
            </w:pPr>
            <w:r w:rsidRPr="00D03DD3">
              <w:rPr>
                <w:noProof/>
              </w:rPr>
              <w:t>Исполнитель:</w:t>
            </w:r>
          </w:p>
          <w:p w:rsidR="00D03DD3" w:rsidRPr="00D03DD3" w:rsidRDefault="00D03DD3" w:rsidP="00CE11F5">
            <w:pPr>
              <w:rPr>
                <w:noProof/>
              </w:rPr>
            </w:pPr>
            <w:r w:rsidRPr="00D03DD3">
              <w:rPr>
                <w:noProof/>
              </w:rPr>
              <w:t>Генеральный директор</w:t>
            </w:r>
            <w:r w:rsidR="00CE11F5">
              <w:rPr>
                <w:noProof/>
              </w:rPr>
              <w:t xml:space="preserve"> ООО «_____» </w:t>
            </w:r>
          </w:p>
          <w:p w:rsidR="00CE11F5" w:rsidRPr="00D03DD3" w:rsidRDefault="00CE11F5" w:rsidP="00CE11F5">
            <w:pPr>
              <w:rPr>
                <w:noProof/>
              </w:rPr>
            </w:pPr>
            <w:r w:rsidRPr="00D03DD3">
              <w:rPr>
                <w:noProof/>
              </w:rPr>
              <w:t>_______________/__________/</w:t>
            </w:r>
          </w:p>
          <w:p w:rsidR="00D03DD3" w:rsidRPr="00D03DD3" w:rsidRDefault="00CE11F5" w:rsidP="00CE11F5">
            <w:pPr>
              <w:rPr>
                <w:noProof/>
              </w:rPr>
            </w:pPr>
            <w:r w:rsidRPr="00D03DD3">
              <w:rPr>
                <w:noProof/>
              </w:rPr>
              <w:t>МП</w:t>
            </w:r>
          </w:p>
        </w:tc>
        <w:tc>
          <w:tcPr>
            <w:tcW w:w="6398" w:type="dxa"/>
          </w:tcPr>
          <w:p w:rsidR="00D03DD3" w:rsidRDefault="00D03DD3" w:rsidP="00CE11F5">
            <w:pPr>
              <w:rPr>
                <w:noProof/>
              </w:rPr>
            </w:pPr>
            <w:r w:rsidRPr="00D03DD3">
              <w:rPr>
                <w:noProof/>
              </w:rPr>
              <w:t>Заказчик:</w:t>
            </w:r>
          </w:p>
          <w:p w:rsidR="00137841" w:rsidRPr="00CE11F5" w:rsidRDefault="00137841" w:rsidP="00137841">
            <w:pPr>
              <w:rPr>
                <w:noProof/>
              </w:rPr>
            </w:pPr>
            <w:r>
              <w:rPr>
                <w:noProof/>
              </w:rPr>
              <w:t>Генеральный директор АО «ППК»</w:t>
            </w:r>
            <w:r w:rsidRPr="00CE11F5">
              <w:rPr>
                <w:noProof/>
              </w:rPr>
              <w:t xml:space="preserve"> _______________/__________/</w:t>
            </w:r>
          </w:p>
          <w:p w:rsidR="00137841" w:rsidRPr="00D03DD3" w:rsidRDefault="00137841" w:rsidP="00137841">
            <w:pPr>
              <w:rPr>
                <w:noProof/>
              </w:rPr>
            </w:pPr>
            <w:r w:rsidRPr="00CE11F5">
              <w:rPr>
                <w:noProof/>
              </w:rPr>
              <w:t>МП</w:t>
            </w:r>
          </w:p>
        </w:tc>
      </w:tr>
    </w:tbl>
    <w:p w:rsidR="00D62939" w:rsidRDefault="00D62939" w:rsidP="00AF37C1">
      <w:pPr>
        <w:rPr>
          <w:noProof/>
        </w:rPr>
        <w:sectPr w:rsidR="00D62939" w:rsidSect="00CE11F5">
          <w:pgSz w:w="16838" w:h="11906" w:orient="landscape"/>
          <w:pgMar w:top="1276" w:right="1134" w:bottom="851" w:left="851" w:header="709" w:footer="709" w:gutter="0"/>
          <w:cols w:space="708"/>
          <w:docGrid w:linePitch="360"/>
        </w:sectPr>
      </w:pPr>
    </w:p>
    <w:p w:rsidR="00D62939" w:rsidRDefault="00D62939">
      <w:pPr>
        <w:rPr>
          <w:noProof/>
        </w:rPr>
      </w:pPr>
    </w:p>
    <w:p w:rsidR="00D62939" w:rsidRDefault="00D62939"/>
    <w:p w:rsidR="00C538B3" w:rsidRDefault="00C538B3" w:rsidP="00A42A30">
      <w:pPr>
        <w:ind w:left="6379"/>
      </w:pPr>
    </w:p>
    <w:p w:rsidR="00A42A30" w:rsidRPr="00A42A30" w:rsidRDefault="00A42A30" w:rsidP="00A42A30">
      <w:pPr>
        <w:ind w:left="6379"/>
      </w:pPr>
      <w:r w:rsidRPr="00A42A30">
        <w:t>Приложение № 5</w:t>
      </w:r>
    </w:p>
    <w:p w:rsidR="00A42A30" w:rsidRPr="00A42A30" w:rsidRDefault="00A42A30" w:rsidP="00A42A30">
      <w:pPr>
        <w:ind w:left="6379"/>
      </w:pPr>
      <w:r w:rsidRPr="00A42A30">
        <w:t>к договору №_____________</w:t>
      </w:r>
    </w:p>
    <w:p w:rsidR="00A42A30" w:rsidRPr="00A42A30" w:rsidRDefault="00A42A30" w:rsidP="00A42A30">
      <w:pPr>
        <w:ind w:left="6379"/>
      </w:pPr>
      <w:r w:rsidRPr="00A42A30">
        <w:t>от «_____»_______201</w:t>
      </w:r>
      <w:r w:rsidR="00C538B3">
        <w:t>8</w:t>
      </w:r>
      <w:r w:rsidRPr="00A42A30">
        <w:t>г.</w:t>
      </w:r>
    </w:p>
    <w:p w:rsidR="00A42A30" w:rsidRPr="00A42A30" w:rsidRDefault="00A42A30" w:rsidP="00A42A30"/>
    <w:p w:rsidR="00A42A30" w:rsidRPr="00A42A30" w:rsidRDefault="00A42A30" w:rsidP="00A42A30"/>
    <w:p w:rsidR="00A42A30" w:rsidRPr="00A42A30" w:rsidRDefault="00A42A30" w:rsidP="00A42A30">
      <w:pPr>
        <w:jc w:val="center"/>
      </w:pPr>
      <w:r w:rsidRPr="00A42A30">
        <w:t>ПРОТОКОЛ</w:t>
      </w:r>
    </w:p>
    <w:p w:rsidR="00A42A30" w:rsidRPr="00A42A30" w:rsidRDefault="00A42A30" w:rsidP="00A42A30">
      <w:pPr>
        <w:shd w:val="clear" w:color="auto" w:fill="FFFFFF"/>
        <w:ind w:firstLine="567"/>
        <w:jc w:val="center"/>
      </w:pPr>
      <w:r w:rsidRPr="00A42A30">
        <w:t xml:space="preserve">согласования договорной цены </w:t>
      </w:r>
      <w:r w:rsidR="005C3B59">
        <w:rPr>
          <w:spacing w:val="-5"/>
        </w:rPr>
        <w:t xml:space="preserve">об оказании </w:t>
      </w:r>
      <w:r w:rsidRPr="00A42A30">
        <w:rPr>
          <w:spacing w:val="-5"/>
        </w:rPr>
        <w:t>услуг по обеспечению контрольно-пропускного режима</w:t>
      </w:r>
    </w:p>
    <w:p w:rsidR="00A42A30" w:rsidRPr="00A42A30" w:rsidRDefault="00A42A30" w:rsidP="00A42A30">
      <w:pPr>
        <w:jc w:val="center"/>
      </w:pP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5"/>
        </w:rPr>
      </w:pPr>
      <w:r w:rsidRPr="00A42A30">
        <w:t>Сторонами достигнуто соглашение о стоимости услуг</w:t>
      </w:r>
      <w:r w:rsidRPr="00A42A30">
        <w:rPr>
          <w:spacing w:val="-5"/>
        </w:rPr>
        <w:t xml:space="preserve"> по обеспечению контрольно-пропускного режима с </w:t>
      </w:r>
      <w:r w:rsidR="00C538B3">
        <w:rPr>
          <w:spacing w:val="-5"/>
        </w:rPr>
        <w:t>6</w:t>
      </w:r>
      <w:r w:rsidRPr="00A42A30">
        <w:rPr>
          <w:spacing w:val="-5"/>
        </w:rPr>
        <w:t xml:space="preserve"> февраля 201</w:t>
      </w:r>
      <w:r w:rsidR="00C538B3">
        <w:rPr>
          <w:spacing w:val="-5"/>
        </w:rPr>
        <w:t>8</w:t>
      </w:r>
      <w:r w:rsidRPr="00A42A30">
        <w:rPr>
          <w:spacing w:val="-5"/>
        </w:rPr>
        <w:t xml:space="preserve"> года:</w:t>
      </w: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5"/>
        </w:rPr>
      </w:pP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3017"/>
        <w:gridCol w:w="3213"/>
      </w:tblGrid>
      <w:tr w:rsidR="00A42A30" w:rsidRPr="00A42A30" w:rsidTr="00CF2CBE">
        <w:trPr>
          <w:trHeight w:val="633"/>
        </w:trPr>
        <w:tc>
          <w:tcPr>
            <w:tcW w:w="3085" w:type="dxa"/>
            <w:vAlign w:val="center"/>
          </w:tcPr>
          <w:p w:rsidR="00A42A30" w:rsidRPr="00A42A30" w:rsidRDefault="00A42A30" w:rsidP="00CF2CBE">
            <w:pPr>
              <w:jc w:val="center"/>
              <w:rPr>
                <w:spacing w:val="-5"/>
              </w:rPr>
            </w:pPr>
            <w:r w:rsidRPr="00A42A30">
              <w:rPr>
                <w:spacing w:val="-5"/>
              </w:rPr>
              <w:t>Количество часов в год</w:t>
            </w:r>
          </w:p>
        </w:tc>
        <w:tc>
          <w:tcPr>
            <w:tcW w:w="3402" w:type="dxa"/>
            <w:vAlign w:val="center"/>
          </w:tcPr>
          <w:p w:rsidR="00A42A30" w:rsidRPr="00A42A30" w:rsidRDefault="00A42A30" w:rsidP="00CF2CBE">
            <w:pPr>
              <w:jc w:val="center"/>
              <w:rPr>
                <w:spacing w:val="-5"/>
              </w:rPr>
            </w:pPr>
            <w:r w:rsidRPr="00A42A30">
              <w:rPr>
                <w:spacing w:val="-5"/>
              </w:rPr>
              <w:t>Стоимость за 1 час, руб.</w:t>
            </w:r>
          </w:p>
        </w:tc>
        <w:tc>
          <w:tcPr>
            <w:tcW w:w="3653" w:type="dxa"/>
            <w:vAlign w:val="center"/>
          </w:tcPr>
          <w:p w:rsidR="00A42A30" w:rsidRPr="00A42A30" w:rsidRDefault="00A42A30" w:rsidP="00CF2CBE">
            <w:pPr>
              <w:jc w:val="center"/>
              <w:rPr>
                <w:spacing w:val="-5"/>
              </w:rPr>
            </w:pPr>
            <w:r w:rsidRPr="00A42A30">
              <w:rPr>
                <w:spacing w:val="-5"/>
              </w:rPr>
              <w:t>Общая стоимость за год, руб.</w:t>
            </w:r>
          </w:p>
        </w:tc>
      </w:tr>
      <w:tr w:rsidR="00A42A30" w:rsidRPr="00A42A30" w:rsidTr="00CF2CBE">
        <w:trPr>
          <w:trHeight w:val="711"/>
        </w:trPr>
        <w:tc>
          <w:tcPr>
            <w:tcW w:w="3085" w:type="dxa"/>
            <w:vAlign w:val="center"/>
          </w:tcPr>
          <w:p w:rsidR="00A42A30" w:rsidRPr="00A42A30" w:rsidRDefault="00A42A30" w:rsidP="00CF2CBE">
            <w:pPr>
              <w:jc w:val="center"/>
              <w:rPr>
                <w:spacing w:val="-5"/>
              </w:rPr>
            </w:pPr>
            <w:r w:rsidRPr="005C3B59">
              <w:rPr>
                <w:spacing w:val="-5"/>
                <w:highlight w:val="yellow"/>
              </w:rPr>
              <w:t>4380</w:t>
            </w:r>
          </w:p>
        </w:tc>
        <w:tc>
          <w:tcPr>
            <w:tcW w:w="3402" w:type="dxa"/>
            <w:vAlign w:val="center"/>
          </w:tcPr>
          <w:p w:rsidR="00A42A30" w:rsidRPr="00A42A30" w:rsidRDefault="00C82A44" w:rsidP="00CF2CBE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  <w:tc>
          <w:tcPr>
            <w:tcW w:w="3653" w:type="dxa"/>
            <w:vAlign w:val="center"/>
          </w:tcPr>
          <w:p w:rsidR="00A42A30" w:rsidRPr="00A42A30" w:rsidRDefault="00C82A44" w:rsidP="00CF2CBE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</w:tr>
    </w:tbl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5"/>
        </w:rPr>
      </w:pPr>
    </w:p>
    <w:p w:rsidR="00A42A30" w:rsidRPr="00A42A30" w:rsidRDefault="00A42A30" w:rsidP="00A42A30">
      <w:pPr>
        <w:shd w:val="clear" w:color="auto" w:fill="FFFFFF"/>
        <w:ind w:firstLine="567"/>
        <w:jc w:val="both"/>
        <w:rPr>
          <w:spacing w:val="-5"/>
        </w:rPr>
      </w:pPr>
      <w:r w:rsidRPr="00A42A30">
        <w:rPr>
          <w:spacing w:val="-5"/>
        </w:rPr>
        <w:t xml:space="preserve">Ориентировочная стоимость по </w:t>
      </w:r>
      <w:r w:rsidR="00C538B3">
        <w:rPr>
          <w:spacing w:val="-5"/>
        </w:rPr>
        <w:t>настоящему Договору составляет _________</w:t>
      </w:r>
      <w:r w:rsidRPr="00A42A30">
        <w:rPr>
          <w:spacing w:val="-5"/>
        </w:rPr>
        <w:t xml:space="preserve"> (</w:t>
      </w:r>
      <w:r w:rsidR="00C538B3">
        <w:rPr>
          <w:spacing w:val="-5"/>
        </w:rPr>
        <w:t>____________________________________</w:t>
      </w:r>
      <w:r w:rsidRPr="00A42A30">
        <w:rPr>
          <w:spacing w:val="-5"/>
        </w:rPr>
        <w:t>) рублей.</w:t>
      </w:r>
    </w:p>
    <w:p w:rsidR="00A42A30" w:rsidRPr="00A42A30" w:rsidRDefault="00A42A30" w:rsidP="00A42A30">
      <w:pPr>
        <w:rPr>
          <w:b/>
        </w:rPr>
      </w:pPr>
    </w:p>
    <w:p w:rsidR="00A42A30" w:rsidRPr="00A42A30" w:rsidRDefault="00A42A30" w:rsidP="00A42A30">
      <w:r w:rsidRPr="00A42A30">
        <w:rPr>
          <w:b/>
        </w:rPr>
        <w:t xml:space="preserve"> 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054"/>
        <w:gridCol w:w="44"/>
        <w:gridCol w:w="5005"/>
        <w:gridCol w:w="317"/>
      </w:tblGrid>
      <w:tr w:rsidR="00A42A30" w:rsidRPr="00A42A30" w:rsidTr="00CF2CBE">
        <w:trPr>
          <w:gridAfter w:val="1"/>
          <w:wAfter w:w="317" w:type="dxa"/>
        </w:trPr>
        <w:tc>
          <w:tcPr>
            <w:tcW w:w="5054" w:type="dxa"/>
          </w:tcPr>
          <w:p w:rsidR="00A42A30" w:rsidRPr="00A42A30" w:rsidRDefault="00A42A30" w:rsidP="00CF2CBE">
            <w:pPr>
              <w:jc w:val="both"/>
            </w:pPr>
            <w:r w:rsidRPr="00A42A30">
              <w:t>Исполнитель:</w:t>
            </w:r>
          </w:p>
          <w:p w:rsidR="00A42A30" w:rsidRPr="00A42A30" w:rsidRDefault="00A42A30" w:rsidP="00CF2CBE">
            <w:pPr>
              <w:jc w:val="both"/>
            </w:pPr>
          </w:p>
        </w:tc>
        <w:tc>
          <w:tcPr>
            <w:tcW w:w="5049" w:type="dxa"/>
            <w:gridSpan w:val="2"/>
          </w:tcPr>
          <w:p w:rsidR="00A42A30" w:rsidRPr="00A42A30" w:rsidRDefault="00A42A30" w:rsidP="00CF2CBE">
            <w:pPr>
              <w:ind w:left="367" w:hanging="8"/>
              <w:jc w:val="both"/>
            </w:pPr>
            <w:r w:rsidRPr="00A42A30">
              <w:t>Заказчик:</w:t>
            </w:r>
          </w:p>
          <w:p w:rsidR="00A42A30" w:rsidRPr="00A42A30" w:rsidRDefault="00A42A30" w:rsidP="00CF2CBE">
            <w:pPr>
              <w:ind w:left="504" w:hanging="8"/>
              <w:jc w:val="both"/>
            </w:pPr>
          </w:p>
        </w:tc>
      </w:tr>
      <w:tr w:rsidR="00A42A30" w:rsidRPr="00A42A30" w:rsidTr="00CF2CBE">
        <w:tc>
          <w:tcPr>
            <w:tcW w:w="5098" w:type="dxa"/>
            <w:gridSpan w:val="2"/>
          </w:tcPr>
          <w:p w:rsidR="00A42A30" w:rsidRPr="00A42A30" w:rsidRDefault="00A42A30" w:rsidP="00CF2CBE"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jc w:val="both"/>
            </w:pPr>
            <w:r w:rsidRPr="00A42A30">
              <w:t>ООО «</w:t>
            </w:r>
            <w:r w:rsidR="00C538B3">
              <w:t>_____________</w:t>
            </w:r>
            <w:r w:rsidRPr="00A42A30">
              <w:t>»</w:t>
            </w:r>
          </w:p>
          <w:p w:rsidR="00A42A30" w:rsidRPr="00A42A30" w:rsidRDefault="00A42A30" w:rsidP="00CF2CBE">
            <w:pPr>
              <w:jc w:val="both"/>
            </w:pPr>
          </w:p>
          <w:p w:rsidR="00A42A30" w:rsidRPr="00A42A30" w:rsidRDefault="00A42A30" w:rsidP="00CF2CBE">
            <w:pPr>
              <w:jc w:val="both"/>
            </w:pPr>
            <w:r w:rsidRPr="00A42A30">
              <w:t xml:space="preserve">_______________ </w:t>
            </w:r>
            <w:r w:rsidR="00C538B3">
              <w:t>/___________/</w:t>
            </w:r>
          </w:p>
          <w:p w:rsidR="00A42A30" w:rsidRPr="00A42A30" w:rsidRDefault="00A42A30" w:rsidP="00CF2CBE">
            <w:pPr>
              <w:jc w:val="both"/>
            </w:pPr>
            <w:r w:rsidRPr="00A42A30">
              <w:t>МП</w:t>
            </w:r>
          </w:p>
        </w:tc>
        <w:tc>
          <w:tcPr>
            <w:tcW w:w="5322" w:type="dxa"/>
            <w:gridSpan w:val="2"/>
          </w:tcPr>
          <w:p w:rsidR="00A42A30" w:rsidRPr="00A42A30" w:rsidRDefault="00A42A30" w:rsidP="00CF2CBE">
            <w:pPr>
              <w:ind w:left="395"/>
            </w:pPr>
            <w:r w:rsidRPr="00A42A30">
              <w:t>Генеральный директор</w:t>
            </w:r>
          </w:p>
          <w:p w:rsidR="00A42A30" w:rsidRPr="00A42A30" w:rsidRDefault="00A42A30" w:rsidP="00CF2CBE">
            <w:pPr>
              <w:ind w:left="395"/>
            </w:pPr>
            <w:r w:rsidRPr="00A42A30">
              <w:t>АО «ППК»</w:t>
            </w:r>
          </w:p>
          <w:p w:rsidR="00A42A30" w:rsidRPr="00A42A30" w:rsidRDefault="00A42A30" w:rsidP="00CF2CBE">
            <w:pPr>
              <w:ind w:left="395"/>
              <w:jc w:val="both"/>
            </w:pPr>
          </w:p>
          <w:p w:rsidR="00A42A30" w:rsidRPr="00A42A30" w:rsidRDefault="00A42A30" w:rsidP="00CF2CBE">
            <w:pPr>
              <w:ind w:left="395"/>
              <w:jc w:val="both"/>
            </w:pPr>
            <w:r w:rsidRPr="00A42A30">
              <w:t>_______________ С.</w:t>
            </w:r>
            <w:r w:rsidR="005C3B59">
              <w:t xml:space="preserve"> </w:t>
            </w:r>
            <w:r w:rsidRPr="00A42A30">
              <w:t xml:space="preserve">А. </w:t>
            </w:r>
            <w:proofErr w:type="spellStart"/>
            <w:r w:rsidRPr="00A42A30">
              <w:t>Канцур</w:t>
            </w:r>
            <w:proofErr w:type="spellEnd"/>
          </w:p>
          <w:p w:rsidR="00A42A30" w:rsidRPr="00A42A30" w:rsidRDefault="00A42A30" w:rsidP="00CF2CBE">
            <w:pPr>
              <w:ind w:left="395"/>
              <w:jc w:val="both"/>
            </w:pPr>
            <w:r w:rsidRPr="00A42A30">
              <w:t xml:space="preserve">  МП</w:t>
            </w:r>
          </w:p>
        </w:tc>
      </w:tr>
    </w:tbl>
    <w:p w:rsidR="002663C9" w:rsidRPr="002909D9" w:rsidRDefault="002663C9" w:rsidP="00A42A30">
      <w:pPr>
        <w:autoSpaceDE w:val="0"/>
        <w:autoSpaceDN w:val="0"/>
        <w:adjustRightInd w:val="0"/>
        <w:jc w:val="center"/>
      </w:pPr>
    </w:p>
    <w:sectPr w:rsidR="002663C9" w:rsidRPr="002909D9" w:rsidSect="00D62939">
      <w:pgSz w:w="11906" w:h="16838"/>
      <w:pgMar w:top="1134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AD" w:rsidRDefault="00E114AD" w:rsidP="009F09B8">
      <w:r>
        <w:separator/>
      </w:r>
    </w:p>
  </w:endnote>
  <w:endnote w:type="continuationSeparator" w:id="0">
    <w:p w:rsidR="00E114AD" w:rsidRDefault="00E114AD" w:rsidP="009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D" w:rsidRDefault="00B65C2D" w:rsidP="00A01762">
    <w:pPr>
      <w:pStyle w:val="a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AD" w:rsidRDefault="00E114AD" w:rsidP="009F09B8">
      <w:r>
        <w:separator/>
      </w:r>
    </w:p>
  </w:footnote>
  <w:footnote w:type="continuationSeparator" w:id="0">
    <w:p w:rsidR="00E114AD" w:rsidRDefault="00E114AD" w:rsidP="009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D" w:rsidRDefault="00B65C2D">
    <w:pPr>
      <w:pStyle w:val="a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5C2D" w:rsidRDefault="00B65C2D">
    <w:pPr>
      <w:pStyle w:val="a0"/>
    </w:pPr>
  </w:p>
  <w:p w:rsidR="00B65C2D" w:rsidRDefault="00B65C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D" w:rsidRPr="0049106F" w:rsidRDefault="00B65C2D" w:rsidP="00A01762">
    <w:pPr>
      <w:pStyle w:val="a0"/>
      <w:framePr w:wrap="around" w:vAnchor="text" w:hAnchor="page" w:x="5881" w:y="2"/>
      <w:numPr>
        <w:ilvl w:val="0"/>
        <w:numId w:val="0"/>
      </w:numPr>
      <w:rPr>
        <w:color w:val="FFFFFF"/>
      </w:rPr>
    </w:pPr>
    <w:r>
      <w:rPr>
        <w:rStyle w:val="aa"/>
        <w:color w:val="FFFFFF"/>
      </w:rPr>
      <w:fldChar w:fldCharType="begin"/>
    </w:r>
    <w:r>
      <w:rPr>
        <w:rStyle w:val="aa"/>
        <w:color w:val="FFFFFF"/>
      </w:rPr>
      <w:instrText xml:space="preserve">PAGE  </w:instrText>
    </w:r>
    <w:r>
      <w:rPr>
        <w:rStyle w:val="aa"/>
        <w:color w:val="FFFFFF"/>
      </w:rPr>
      <w:fldChar w:fldCharType="separate"/>
    </w:r>
    <w:r w:rsidR="00032D9B">
      <w:rPr>
        <w:rStyle w:val="aa"/>
        <w:noProof/>
        <w:color w:val="FFFFFF"/>
      </w:rPr>
      <w:t>12</w:t>
    </w:r>
    <w:r>
      <w:rPr>
        <w:rStyle w:val="aa"/>
        <w:color w:val="FFFFFF"/>
      </w:rPr>
      <w:fldChar w:fldCharType="end"/>
    </w:r>
  </w:p>
  <w:p w:rsidR="00B65C2D" w:rsidRPr="00724555" w:rsidRDefault="00B65C2D" w:rsidP="00A01762">
    <w:pPr>
      <w:pStyle w:val="a0"/>
      <w:numPr>
        <w:ilvl w:val="0"/>
        <w:numId w:val="0"/>
      </w:numPr>
      <w:tabs>
        <w:tab w:val="clear" w:pos="9355"/>
        <w:tab w:val="right" w:pos="10080"/>
      </w:tabs>
      <w:rPr>
        <w:rFonts w:ascii="Arial Narrow" w:hAnsi="Arial Narrow"/>
      </w:rPr>
    </w:pPr>
  </w:p>
  <w:p w:rsidR="00B65C2D" w:rsidRDefault="00B65C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BAC7C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B5217A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323222222223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5F64F3"/>
    <w:multiLevelType w:val="hybridMultilevel"/>
    <w:tmpl w:val="0F3A91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147B"/>
    <w:multiLevelType w:val="hybridMultilevel"/>
    <w:tmpl w:val="D3B8DFB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CF0C3D"/>
    <w:multiLevelType w:val="multilevel"/>
    <w:tmpl w:val="479A733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8">
    <w:nsid w:val="0D064D27"/>
    <w:multiLevelType w:val="singleLevel"/>
    <w:tmpl w:val="5280568A"/>
    <w:lvl w:ilvl="0">
      <w:start w:val="1"/>
      <w:numFmt w:val="decimal"/>
      <w:lvlText w:val="7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9">
    <w:nsid w:val="0EDD55E9"/>
    <w:multiLevelType w:val="hybridMultilevel"/>
    <w:tmpl w:val="1914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47504"/>
    <w:multiLevelType w:val="singleLevel"/>
    <w:tmpl w:val="DB6C45CA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25C0BBB"/>
    <w:multiLevelType w:val="multilevel"/>
    <w:tmpl w:val="3D2C4A98"/>
    <w:name w:val="WW8Num32322222222323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2C6DD2"/>
    <w:multiLevelType w:val="multilevel"/>
    <w:tmpl w:val="928EE6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50" w:hanging="78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48" w:hanging="78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13">
    <w:nsid w:val="19B2060B"/>
    <w:multiLevelType w:val="hybridMultilevel"/>
    <w:tmpl w:val="1054AC22"/>
    <w:lvl w:ilvl="0" w:tplc="AB521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310F1"/>
    <w:multiLevelType w:val="multilevel"/>
    <w:tmpl w:val="33687F70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>
    <w:nsid w:val="1FA10F19"/>
    <w:multiLevelType w:val="hybridMultilevel"/>
    <w:tmpl w:val="BC6E65A2"/>
    <w:name w:val="WW8Num32322222222323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586FB0"/>
    <w:multiLevelType w:val="multilevel"/>
    <w:tmpl w:val="18B4006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18">
    <w:nsid w:val="26320E28"/>
    <w:multiLevelType w:val="hybridMultilevel"/>
    <w:tmpl w:val="44C8F990"/>
    <w:lvl w:ilvl="0" w:tplc="A59CE986">
      <w:start w:val="39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67F202E"/>
    <w:multiLevelType w:val="singleLevel"/>
    <w:tmpl w:val="6AC8E3DA"/>
    <w:lvl w:ilvl="0">
      <w:start w:val="1"/>
      <w:numFmt w:val="decimal"/>
      <w:lvlText w:val="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0">
    <w:nsid w:val="2B58092E"/>
    <w:multiLevelType w:val="multilevel"/>
    <w:tmpl w:val="C0DC7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901371"/>
    <w:multiLevelType w:val="multilevel"/>
    <w:tmpl w:val="C2F4A0EE"/>
    <w:name w:val="WW8Num32322222222323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925739"/>
    <w:multiLevelType w:val="singleLevel"/>
    <w:tmpl w:val="D5BADB26"/>
    <w:lvl w:ilvl="0">
      <w:start w:val="3"/>
      <w:numFmt w:val="decimal"/>
      <w:lvlText w:val="2.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3">
    <w:nsid w:val="36FE6355"/>
    <w:multiLevelType w:val="multilevel"/>
    <w:tmpl w:val="F572A1F2"/>
    <w:name w:val="WW8Num3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0E3A35"/>
    <w:multiLevelType w:val="hybridMultilevel"/>
    <w:tmpl w:val="A5ECEF7E"/>
    <w:lvl w:ilvl="0" w:tplc="4578845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659E1"/>
    <w:multiLevelType w:val="hybridMultilevel"/>
    <w:tmpl w:val="9FAC25C8"/>
    <w:name w:val="WW8Num3232222222232322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9A0F04"/>
    <w:multiLevelType w:val="hybridMultilevel"/>
    <w:tmpl w:val="5E2429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65056"/>
    <w:multiLevelType w:val="hybridMultilevel"/>
    <w:tmpl w:val="15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F22E8"/>
    <w:multiLevelType w:val="hybridMultilevel"/>
    <w:tmpl w:val="DD2C6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967D67"/>
    <w:multiLevelType w:val="singleLevel"/>
    <w:tmpl w:val="4578845E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0">
    <w:nsid w:val="45341A4E"/>
    <w:multiLevelType w:val="hybridMultilevel"/>
    <w:tmpl w:val="C6C63706"/>
    <w:name w:val="WW8Num323222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C2166B"/>
    <w:multiLevelType w:val="hybridMultilevel"/>
    <w:tmpl w:val="A0CC5524"/>
    <w:lvl w:ilvl="0" w:tplc="4578845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F658A8"/>
    <w:multiLevelType w:val="hybridMultilevel"/>
    <w:tmpl w:val="DB6C7FA2"/>
    <w:name w:val="WW8Num32322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4C5E7160"/>
    <w:multiLevelType w:val="multilevel"/>
    <w:tmpl w:val="A712F34A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3"/>
      <w:numFmt w:val="decimal"/>
      <w:pStyle w:val="a1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21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30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4">
    <w:nsid w:val="4E320A52"/>
    <w:multiLevelType w:val="hybridMultilevel"/>
    <w:tmpl w:val="2AEC0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597FCF"/>
    <w:multiLevelType w:val="multilevel"/>
    <w:tmpl w:val="EDF6ABA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36">
    <w:nsid w:val="4E8B642B"/>
    <w:multiLevelType w:val="hybridMultilevel"/>
    <w:tmpl w:val="2A28B436"/>
    <w:lvl w:ilvl="0" w:tplc="AB521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26330D"/>
    <w:multiLevelType w:val="multilevel"/>
    <w:tmpl w:val="8D86E40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4" w:hanging="720"/>
      </w:pPr>
    </w:lvl>
    <w:lvl w:ilvl="2">
      <w:start w:val="1"/>
      <w:numFmt w:val="decimal"/>
      <w:lvlText w:val="%1.%2.%3."/>
      <w:lvlJc w:val="left"/>
      <w:pPr>
        <w:ind w:left="3548" w:hanging="720"/>
      </w:pPr>
    </w:lvl>
    <w:lvl w:ilvl="3">
      <w:start w:val="1"/>
      <w:numFmt w:val="decimal"/>
      <w:lvlText w:val="%1.%2.%3.%4."/>
      <w:lvlJc w:val="left"/>
      <w:pPr>
        <w:ind w:left="5322" w:hanging="1080"/>
      </w:pPr>
    </w:lvl>
    <w:lvl w:ilvl="4">
      <w:start w:val="1"/>
      <w:numFmt w:val="decimal"/>
      <w:lvlText w:val="%1.%2.%3.%4.%5."/>
      <w:lvlJc w:val="left"/>
      <w:pPr>
        <w:ind w:left="6736" w:hanging="1080"/>
      </w:pPr>
    </w:lvl>
    <w:lvl w:ilvl="5">
      <w:start w:val="1"/>
      <w:numFmt w:val="decimal"/>
      <w:lvlText w:val="%1.%2.%3.%4.%5.%6."/>
      <w:lvlJc w:val="left"/>
      <w:pPr>
        <w:ind w:left="8510" w:hanging="1440"/>
      </w:pPr>
    </w:lvl>
    <w:lvl w:ilvl="6">
      <w:start w:val="1"/>
      <w:numFmt w:val="decimal"/>
      <w:lvlText w:val="%1.%2.%3.%4.%5.%6.%7."/>
      <w:lvlJc w:val="left"/>
      <w:pPr>
        <w:ind w:left="10284" w:hanging="1800"/>
      </w:pPr>
    </w:lvl>
    <w:lvl w:ilvl="7">
      <w:start w:val="1"/>
      <w:numFmt w:val="decimal"/>
      <w:lvlText w:val="%1.%2.%3.%4.%5.%6.%7.%8."/>
      <w:lvlJc w:val="left"/>
      <w:pPr>
        <w:ind w:left="11698" w:hanging="1800"/>
      </w:pPr>
    </w:lvl>
    <w:lvl w:ilvl="8">
      <w:start w:val="1"/>
      <w:numFmt w:val="decimal"/>
      <w:lvlText w:val="%1.%2.%3.%4.%5.%6.%7.%8.%9."/>
      <w:lvlJc w:val="left"/>
      <w:pPr>
        <w:ind w:left="13472" w:hanging="2160"/>
      </w:pPr>
    </w:lvl>
  </w:abstractNum>
  <w:abstractNum w:abstractNumId="38">
    <w:nsid w:val="5B801914"/>
    <w:multiLevelType w:val="multilevel"/>
    <w:tmpl w:val="1CAA2DA6"/>
    <w:name w:val="WW8Num32322222222323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9D6EA4"/>
    <w:multiLevelType w:val="hybridMultilevel"/>
    <w:tmpl w:val="A6521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BB33391"/>
    <w:multiLevelType w:val="singleLevel"/>
    <w:tmpl w:val="F47262BE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1">
    <w:nsid w:val="5D071796"/>
    <w:multiLevelType w:val="singleLevel"/>
    <w:tmpl w:val="0F08EAE2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2">
    <w:nsid w:val="61BB17BB"/>
    <w:multiLevelType w:val="multilevel"/>
    <w:tmpl w:val="18EC973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3">
    <w:nsid w:val="64282337"/>
    <w:multiLevelType w:val="hybridMultilevel"/>
    <w:tmpl w:val="BD1697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7B60BBA"/>
    <w:multiLevelType w:val="hybridMultilevel"/>
    <w:tmpl w:val="11123DB0"/>
    <w:name w:val="WW8Num32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C08C7"/>
    <w:multiLevelType w:val="hybridMultilevel"/>
    <w:tmpl w:val="FB048B9C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36A78A2"/>
    <w:multiLevelType w:val="hybridMultilevel"/>
    <w:tmpl w:val="CF1A91D6"/>
    <w:lvl w:ilvl="0" w:tplc="4A0E83E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21A5B"/>
    <w:multiLevelType w:val="hybridMultilevel"/>
    <w:tmpl w:val="BB880B66"/>
    <w:lvl w:ilvl="0" w:tplc="AB521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45"/>
  </w:num>
  <w:num w:numId="5">
    <w:abstractNumId w:val="27"/>
  </w:num>
  <w:num w:numId="6">
    <w:abstractNumId w:val="12"/>
  </w:num>
  <w:num w:numId="7">
    <w:abstractNumId w:val="2"/>
  </w:num>
  <w:num w:numId="8">
    <w:abstractNumId w:val="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4"/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2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19"/>
  </w:num>
  <w:num w:numId="16">
    <w:abstractNumId w:val="41"/>
  </w:num>
  <w:num w:numId="17">
    <w:abstractNumId w:val="10"/>
  </w:num>
  <w:num w:numId="18">
    <w:abstractNumId w:val="40"/>
  </w:num>
  <w:num w:numId="19">
    <w:abstractNumId w:val="1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35"/>
  </w:num>
  <w:num w:numId="22">
    <w:abstractNumId w:val="42"/>
  </w:num>
  <w:num w:numId="23">
    <w:abstractNumId w:val="9"/>
  </w:num>
  <w:num w:numId="24">
    <w:abstractNumId w:val="43"/>
  </w:num>
  <w:num w:numId="25">
    <w:abstractNumId w:val="28"/>
  </w:num>
  <w:num w:numId="26">
    <w:abstractNumId w:val="47"/>
  </w:num>
  <w:num w:numId="27">
    <w:abstractNumId w:val="13"/>
  </w:num>
  <w:num w:numId="28">
    <w:abstractNumId w:val="36"/>
  </w:num>
  <w:num w:numId="29">
    <w:abstractNumId w:val="26"/>
  </w:num>
  <w:num w:numId="30">
    <w:abstractNumId w:val="5"/>
  </w:num>
  <w:num w:numId="31">
    <w:abstractNumId w:val="39"/>
  </w:num>
  <w:num w:numId="3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8"/>
  </w:num>
  <w:num w:numId="36">
    <w:abstractNumId w:val="24"/>
  </w:num>
  <w:num w:numId="37">
    <w:abstractNumId w:val="20"/>
  </w:num>
  <w:num w:numId="38">
    <w:abstractNumId w:val="46"/>
  </w:num>
  <w:num w:numId="39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8"/>
    <w:rsid w:val="0000031D"/>
    <w:rsid w:val="00006240"/>
    <w:rsid w:val="00026653"/>
    <w:rsid w:val="00032AD0"/>
    <w:rsid w:val="00032D9B"/>
    <w:rsid w:val="00036469"/>
    <w:rsid w:val="00040E8B"/>
    <w:rsid w:val="00050B9B"/>
    <w:rsid w:val="000770B4"/>
    <w:rsid w:val="00084AB7"/>
    <w:rsid w:val="000B05CC"/>
    <w:rsid w:val="000B0DB7"/>
    <w:rsid w:val="000B6E05"/>
    <w:rsid w:val="000B7BDF"/>
    <w:rsid w:val="000E3199"/>
    <w:rsid w:val="000E373A"/>
    <w:rsid w:val="000E775C"/>
    <w:rsid w:val="000F2688"/>
    <w:rsid w:val="000F3BE7"/>
    <w:rsid w:val="000F5391"/>
    <w:rsid w:val="0010135A"/>
    <w:rsid w:val="00103944"/>
    <w:rsid w:val="001067E5"/>
    <w:rsid w:val="0011329C"/>
    <w:rsid w:val="0011683D"/>
    <w:rsid w:val="00120ED3"/>
    <w:rsid w:val="001278EA"/>
    <w:rsid w:val="0013052C"/>
    <w:rsid w:val="001305A7"/>
    <w:rsid w:val="001347A3"/>
    <w:rsid w:val="00137841"/>
    <w:rsid w:val="001618A4"/>
    <w:rsid w:val="00161C76"/>
    <w:rsid w:val="00183559"/>
    <w:rsid w:val="001875FD"/>
    <w:rsid w:val="001970DD"/>
    <w:rsid w:val="001A1B52"/>
    <w:rsid w:val="001B5DB8"/>
    <w:rsid w:val="001B60D5"/>
    <w:rsid w:val="001C7EE8"/>
    <w:rsid w:val="001D296F"/>
    <w:rsid w:val="001D3438"/>
    <w:rsid w:val="001D4479"/>
    <w:rsid w:val="001D55A5"/>
    <w:rsid w:val="00200A8B"/>
    <w:rsid w:val="00201056"/>
    <w:rsid w:val="002036A2"/>
    <w:rsid w:val="00203FF8"/>
    <w:rsid w:val="0021045A"/>
    <w:rsid w:val="00211D99"/>
    <w:rsid w:val="00217185"/>
    <w:rsid w:val="0022123F"/>
    <w:rsid w:val="002306B2"/>
    <w:rsid w:val="00234C6C"/>
    <w:rsid w:val="0024102D"/>
    <w:rsid w:val="00252630"/>
    <w:rsid w:val="0026137E"/>
    <w:rsid w:val="002663C9"/>
    <w:rsid w:val="002721B3"/>
    <w:rsid w:val="00285937"/>
    <w:rsid w:val="00285F49"/>
    <w:rsid w:val="002909D9"/>
    <w:rsid w:val="00297B3D"/>
    <w:rsid w:val="002A0499"/>
    <w:rsid w:val="002A1D9A"/>
    <w:rsid w:val="002A3296"/>
    <w:rsid w:val="002A5BF6"/>
    <w:rsid w:val="002B10D6"/>
    <w:rsid w:val="002B1589"/>
    <w:rsid w:val="002B2E49"/>
    <w:rsid w:val="002B4A89"/>
    <w:rsid w:val="002C13E3"/>
    <w:rsid w:val="002D18A4"/>
    <w:rsid w:val="002D5808"/>
    <w:rsid w:val="002D646A"/>
    <w:rsid w:val="002E750E"/>
    <w:rsid w:val="002F434A"/>
    <w:rsid w:val="002F5C43"/>
    <w:rsid w:val="002F68AA"/>
    <w:rsid w:val="00304522"/>
    <w:rsid w:val="00313E3D"/>
    <w:rsid w:val="003323A8"/>
    <w:rsid w:val="00333744"/>
    <w:rsid w:val="003423B9"/>
    <w:rsid w:val="00346BBA"/>
    <w:rsid w:val="00360878"/>
    <w:rsid w:val="003740E8"/>
    <w:rsid w:val="0037481B"/>
    <w:rsid w:val="00391FFB"/>
    <w:rsid w:val="00392B80"/>
    <w:rsid w:val="003A5BDD"/>
    <w:rsid w:val="003B1316"/>
    <w:rsid w:val="003D0E2D"/>
    <w:rsid w:val="003D2213"/>
    <w:rsid w:val="003D512E"/>
    <w:rsid w:val="003E311C"/>
    <w:rsid w:val="003E343B"/>
    <w:rsid w:val="003F262A"/>
    <w:rsid w:val="003F5D51"/>
    <w:rsid w:val="003F7658"/>
    <w:rsid w:val="00402246"/>
    <w:rsid w:val="00407299"/>
    <w:rsid w:val="00412EA7"/>
    <w:rsid w:val="004148F4"/>
    <w:rsid w:val="0042079F"/>
    <w:rsid w:val="00443BE7"/>
    <w:rsid w:val="004518EF"/>
    <w:rsid w:val="00454005"/>
    <w:rsid w:val="00460375"/>
    <w:rsid w:val="00460491"/>
    <w:rsid w:val="00467ACF"/>
    <w:rsid w:val="00473944"/>
    <w:rsid w:val="00474BC8"/>
    <w:rsid w:val="00474D6D"/>
    <w:rsid w:val="00481389"/>
    <w:rsid w:val="00485159"/>
    <w:rsid w:val="00487E46"/>
    <w:rsid w:val="0049064B"/>
    <w:rsid w:val="00494398"/>
    <w:rsid w:val="004A1363"/>
    <w:rsid w:val="004A4272"/>
    <w:rsid w:val="004C445F"/>
    <w:rsid w:val="004E00AF"/>
    <w:rsid w:val="004E03E4"/>
    <w:rsid w:val="004E191A"/>
    <w:rsid w:val="004E26CF"/>
    <w:rsid w:val="004F5B8F"/>
    <w:rsid w:val="005003E1"/>
    <w:rsid w:val="00507ECD"/>
    <w:rsid w:val="0052409C"/>
    <w:rsid w:val="00535C3B"/>
    <w:rsid w:val="0054239D"/>
    <w:rsid w:val="00552F2A"/>
    <w:rsid w:val="005548FD"/>
    <w:rsid w:val="0055578C"/>
    <w:rsid w:val="00555FEF"/>
    <w:rsid w:val="00562FA2"/>
    <w:rsid w:val="00566FD6"/>
    <w:rsid w:val="00590714"/>
    <w:rsid w:val="00590A47"/>
    <w:rsid w:val="00593248"/>
    <w:rsid w:val="00594550"/>
    <w:rsid w:val="005A15FB"/>
    <w:rsid w:val="005A2D0A"/>
    <w:rsid w:val="005A6312"/>
    <w:rsid w:val="005A7312"/>
    <w:rsid w:val="005B4447"/>
    <w:rsid w:val="005B6D70"/>
    <w:rsid w:val="005C3B59"/>
    <w:rsid w:val="005D2238"/>
    <w:rsid w:val="005D728C"/>
    <w:rsid w:val="005D741B"/>
    <w:rsid w:val="005F2363"/>
    <w:rsid w:val="005F526C"/>
    <w:rsid w:val="00600A23"/>
    <w:rsid w:val="00606359"/>
    <w:rsid w:val="006226B8"/>
    <w:rsid w:val="006253B9"/>
    <w:rsid w:val="00627991"/>
    <w:rsid w:val="006413F1"/>
    <w:rsid w:val="00644034"/>
    <w:rsid w:val="00647950"/>
    <w:rsid w:val="006617E8"/>
    <w:rsid w:val="006667D6"/>
    <w:rsid w:val="00673BA0"/>
    <w:rsid w:val="00674202"/>
    <w:rsid w:val="006773FF"/>
    <w:rsid w:val="0068116C"/>
    <w:rsid w:val="0068523E"/>
    <w:rsid w:val="00694AC7"/>
    <w:rsid w:val="006A02CC"/>
    <w:rsid w:val="006B2EC6"/>
    <w:rsid w:val="006B4C6B"/>
    <w:rsid w:val="006D5E94"/>
    <w:rsid w:val="006E3F31"/>
    <w:rsid w:val="006E57AE"/>
    <w:rsid w:val="006E7F1A"/>
    <w:rsid w:val="00701690"/>
    <w:rsid w:val="00703A62"/>
    <w:rsid w:val="00707EBF"/>
    <w:rsid w:val="00723D8A"/>
    <w:rsid w:val="007300E3"/>
    <w:rsid w:val="00730A29"/>
    <w:rsid w:val="007326F5"/>
    <w:rsid w:val="00735703"/>
    <w:rsid w:val="00757A03"/>
    <w:rsid w:val="007623DF"/>
    <w:rsid w:val="0076309A"/>
    <w:rsid w:val="007640A4"/>
    <w:rsid w:val="007674DF"/>
    <w:rsid w:val="00773649"/>
    <w:rsid w:val="00773829"/>
    <w:rsid w:val="00777CDB"/>
    <w:rsid w:val="0079188E"/>
    <w:rsid w:val="0079309A"/>
    <w:rsid w:val="00793EE8"/>
    <w:rsid w:val="0079478E"/>
    <w:rsid w:val="007A05E8"/>
    <w:rsid w:val="007A102F"/>
    <w:rsid w:val="007A3E29"/>
    <w:rsid w:val="007A430D"/>
    <w:rsid w:val="007B3626"/>
    <w:rsid w:val="007B4282"/>
    <w:rsid w:val="007C0485"/>
    <w:rsid w:val="007C43DF"/>
    <w:rsid w:val="007C7153"/>
    <w:rsid w:val="007D04C6"/>
    <w:rsid w:val="007E1177"/>
    <w:rsid w:val="007F228C"/>
    <w:rsid w:val="007F4370"/>
    <w:rsid w:val="00801238"/>
    <w:rsid w:val="008042CF"/>
    <w:rsid w:val="008066EE"/>
    <w:rsid w:val="008175D9"/>
    <w:rsid w:val="008252BA"/>
    <w:rsid w:val="00826175"/>
    <w:rsid w:val="008314FF"/>
    <w:rsid w:val="0083473B"/>
    <w:rsid w:val="00836A0A"/>
    <w:rsid w:val="00845508"/>
    <w:rsid w:val="00852FE3"/>
    <w:rsid w:val="0087034E"/>
    <w:rsid w:val="00891FD9"/>
    <w:rsid w:val="00892B8E"/>
    <w:rsid w:val="008955AD"/>
    <w:rsid w:val="008A03DA"/>
    <w:rsid w:val="008A0A95"/>
    <w:rsid w:val="008A54F9"/>
    <w:rsid w:val="008A5AE3"/>
    <w:rsid w:val="008B2E35"/>
    <w:rsid w:val="008C4480"/>
    <w:rsid w:val="008D6178"/>
    <w:rsid w:val="008D65C1"/>
    <w:rsid w:val="008D65EA"/>
    <w:rsid w:val="008D6C9C"/>
    <w:rsid w:val="00905F02"/>
    <w:rsid w:val="00910A8A"/>
    <w:rsid w:val="00925022"/>
    <w:rsid w:val="00927D25"/>
    <w:rsid w:val="00932189"/>
    <w:rsid w:val="0093792C"/>
    <w:rsid w:val="00941B62"/>
    <w:rsid w:val="0094364B"/>
    <w:rsid w:val="00944F32"/>
    <w:rsid w:val="00956A3D"/>
    <w:rsid w:val="00957E92"/>
    <w:rsid w:val="00972397"/>
    <w:rsid w:val="009725FE"/>
    <w:rsid w:val="009824FF"/>
    <w:rsid w:val="00986F04"/>
    <w:rsid w:val="00992638"/>
    <w:rsid w:val="00992D43"/>
    <w:rsid w:val="0099799A"/>
    <w:rsid w:val="009B2FA3"/>
    <w:rsid w:val="009C5650"/>
    <w:rsid w:val="009D2A2C"/>
    <w:rsid w:val="009D3632"/>
    <w:rsid w:val="009E45B3"/>
    <w:rsid w:val="009E7512"/>
    <w:rsid w:val="009F09B8"/>
    <w:rsid w:val="009F104A"/>
    <w:rsid w:val="009F1235"/>
    <w:rsid w:val="009F48DE"/>
    <w:rsid w:val="00A01762"/>
    <w:rsid w:val="00A122D8"/>
    <w:rsid w:val="00A20467"/>
    <w:rsid w:val="00A23639"/>
    <w:rsid w:val="00A373DD"/>
    <w:rsid w:val="00A422B0"/>
    <w:rsid w:val="00A42A30"/>
    <w:rsid w:val="00A75997"/>
    <w:rsid w:val="00A76F77"/>
    <w:rsid w:val="00A861E7"/>
    <w:rsid w:val="00A904CB"/>
    <w:rsid w:val="00A90C7C"/>
    <w:rsid w:val="00AA1614"/>
    <w:rsid w:val="00AA7D38"/>
    <w:rsid w:val="00AB05E3"/>
    <w:rsid w:val="00AB369C"/>
    <w:rsid w:val="00AC1598"/>
    <w:rsid w:val="00AC5F2B"/>
    <w:rsid w:val="00AE180E"/>
    <w:rsid w:val="00AE30F3"/>
    <w:rsid w:val="00AE7320"/>
    <w:rsid w:val="00AF0B08"/>
    <w:rsid w:val="00AF37C1"/>
    <w:rsid w:val="00AF7B9E"/>
    <w:rsid w:val="00B015B0"/>
    <w:rsid w:val="00B01CFF"/>
    <w:rsid w:val="00B0256A"/>
    <w:rsid w:val="00B02E1F"/>
    <w:rsid w:val="00B04985"/>
    <w:rsid w:val="00B0799F"/>
    <w:rsid w:val="00B11061"/>
    <w:rsid w:val="00B11C79"/>
    <w:rsid w:val="00B26D3B"/>
    <w:rsid w:val="00B34644"/>
    <w:rsid w:val="00B36F33"/>
    <w:rsid w:val="00B40C6D"/>
    <w:rsid w:val="00B43A6C"/>
    <w:rsid w:val="00B47B35"/>
    <w:rsid w:val="00B52FBA"/>
    <w:rsid w:val="00B53762"/>
    <w:rsid w:val="00B53D82"/>
    <w:rsid w:val="00B61E1E"/>
    <w:rsid w:val="00B641B6"/>
    <w:rsid w:val="00B65C2D"/>
    <w:rsid w:val="00B95A2E"/>
    <w:rsid w:val="00B97BA0"/>
    <w:rsid w:val="00BA1AF8"/>
    <w:rsid w:val="00BA23CB"/>
    <w:rsid w:val="00BA47E6"/>
    <w:rsid w:val="00BA6CF2"/>
    <w:rsid w:val="00BB7677"/>
    <w:rsid w:val="00BC1ADF"/>
    <w:rsid w:val="00BC66BF"/>
    <w:rsid w:val="00BC7F84"/>
    <w:rsid w:val="00BD4272"/>
    <w:rsid w:val="00BD6941"/>
    <w:rsid w:val="00BF7608"/>
    <w:rsid w:val="00C05353"/>
    <w:rsid w:val="00C109C1"/>
    <w:rsid w:val="00C154CE"/>
    <w:rsid w:val="00C200D5"/>
    <w:rsid w:val="00C25342"/>
    <w:rsid w:val="00C40D1C"/>
    <w:rsid w:val="00C433EB"/>
    <w:rsid w:val="00C45AA7"/>
    <w:rsid w:val="00C46041"/>
    <w:rsid w:val="00C50A14"/>
    <w:rsid w:val="00C538B3"/>
    <w:rsid w:val="00C550C0"/>
    <w:rsid w:val="00C56B3C"/>
    <w:rsid w:val="00C72A7D"/>
    <w:rsid w:val="00C7300C"/>
    <w:rsid w:val="00C747A4"/>
    <w:rsid w:val="00C816BD"/>
    <w:rsid w:val="00C81F3F"/>
    <w:rsid w:val="00C82A44"/>
    <w:rsid w:val="00C9302D"/>
    <w:rsid w:val="00C95116"/>
    <w:rsid w:val="00CA5B37"/>
    <w:rsid w:val="00CD105A"/>
    <w:rsid w:val="00CD73C9"/>
    <w:rsid w:val="00CE11F5"/>
    <w:rsid w:val="00CE20F5"/>
    <w:rsid w:val="00CE427D"/>
    <w:rsid w:val="00CF0ED4"/>
    <w:rsid w:val="00CF2CBE"/>
    <w:rsid w:val="00CF2D08"/>
    <w:rsid w:val="00CF3D6F"/>
    <w:rsid w:val="00CF484A"/>
    <w:rsid w:val="00CF4DCE"/>
    <w:rsid w:val="00CF66F1"/>
    <w:rsid w:val="00D018CD"/>
    <w:rsid w:val="00D03DD3"/>
    <w:rsid w:val="00D06C14"/>
    <w:rsid w:val="00D1528F"/>
    <w:rsid w:val="00D16423"/>
    <w:rsid w:val="00D16DC9"/>
    <w:rsid w:val="00D1758B"/>
    <w:rsid w:val="00D23EFE"/>
    <w:rsid w:val="00D259E7"/>
    <w:rsid w:val="00D422F6"/>
    <w:rsid w:val="00D44113"/>
    <w:rsid w:val="00D44CE7"/>
    <w:rsid w:val="00D56CAD"/>
    <w:rsid w:val="00D61780"/>
    <w:rsid w:val="00D61B41"/>
    <w:rsid w:val="00D62939"/>
    <w:rsid w:val="00D7233F"/>
    <w:rsid w:val="00D7591F"/>
    <w:rsid w:val="00D7723F"/>
    <w:rsid w:val="00D815E3"/>
    <w:rsid w:val="00D96CB9"/>
    <w:rsid w:val="00DA2AC6"/>
    <w:rsid w:val="00DA3AD0"/>
    <w:rsid w:val="00DA493F"/>
    <w:rsid w:val="00DA551C"/>
    <w:rsid w:val="00DA5D72"/>
    <w:rsid w:val="00DB17DE"/>
    <w:rsid w:val="00DB4A6B"/>
    <w:rsid w:val="00DC0CFC"/>
    <w:rsid w:val="00DD146D"/>
    <w:rsid w:val="00DD42A7"/>
    <w:rsid w:val="00DE437E"/>
    <w:rsid w:val="00DE5F6C"/>
    <w:rsid w:val="00DF4C6F"/>
    <w:rsid w:val="00E02C7D"/>
    <w:rsid w:val="00E114AD"/>
    <w:rsid w:val="00E118B5"/>
    <w:rsid w:val="00E163E9"/>
    <w:rsid w:val="00E1730F"/>
    <w:rsid w:val="00E2242F"/>
    <w:rsid w:val="00E23C26"/>
    <w:rsid w:val="00E24764"/>
    <w:rsid w:val="00E2544F"/>
    <w:rsid w:val="00E25CCE"/>
    <w:rsid w:val="00E2714E"/>
    <w:rsid w:val="00E332BB"/>
    <w:rsid w:val="00E337F0"/>
    <w:rsid w:val="00E3635F"/>
    <w:rsid w:val="00E561D5"/>
    <w:rsid w:val="00E578F3"/>
    <w:rsid w:val="00E86FB9"/>
    <w:rsid w:val="00EB2E98"/>
    <w:rsid w:val="00EB3232"/>
    <w:rsid w:val="00EB59A0"/>
    <w:rsid w:val="00EB6940"/>
    <w:rsid w:val="00EC49AB"/>
    <w:rsid w:val="00ED2858"/>
    <w:rsid w:val="00ED6167"/>
    <w:rsid w:val="00EF312E"/>
    <w:rsid w:val="00F00670"/>
    <w:rsid w:val="00F01B15"/>
    <w:rsid w:val="00F13B40"/>
    <w:rsid w:val="00F145A1"/>
    <w:rsid w:val="00F16980"/>
    <w:rsid w:val="00F179B0"/>
    <w:rsid w:val="00F21DB0"/>
    <w:rsid w:val="00F27AAD"/>
    <w:rsid w:val="00F36387"/>
    <w:rsid w:val="00F36CB5"/>
    <w:rsid w:val="00F4112D"/>
    <w:rsid w:val="00F41D11"/>
    <w:rsid w:val="00F46BF2"/>
    <w:rsid w:val="00F50401"/>
    <w:rsid w:val="00F51C1A"/>
    <w:rsid w:val="00F578DB"/>
    <w:rsid w:val="00F57D2D"/>
    <w:rsid w:val="00F66E5A"/>
    <w:rsid w:val="00F7207D"/>
    <w:rsid w:val="00F77C8D"/>
    <w:rsid w:val="00F81690"/>
    <w:rsid w:val="00F862BD"/>
    <w:rsid w:val="00F953A8"/>
    <w:rsid w:val="00FB44CF"/>
    <w:rsid w:val="00FB4A2B"/>
    <w:rsid w:val="00FB4FE7"/>
    <w:rsid w:val="00FC007A"/>
    <w:rsid w:val="00FC5145"/>
    <w:rsid w:val="00FC7EA4"/>
    <w:rsid w:val="00FD3BBB"/>
    <w:rsid w:val="00FD5700"/>
    <w:rsid w:val="00FE135F"/>
    <w:rsid w:val="00FF108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03DD3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7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,название,SL_Абзац списка,f_Абзац 1,Paragraphe de liste1,lp1,Bullet Number,Нумерованый список,List Paragraph1,ПАРАГРАФ,Маркер"/>
    <w:basedOn w:val="a3"/>
    <w:link w:val="af5"/>
    <w:uiPriority w:val="34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3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8"/>
      </w:numPr>
    </w:pPr>
    <w:rPr>
      <w:sz w:val="20"/>
      <w:szCs w:val="20"/>
    </w:rPr>
  </w:style>
  <w:style w:type="table" w:styleId="aff5">
    <w:name w:val="Table Grid"/>
    <w:basedOn w:val="a5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,название Знак,SL_Абзац списка Знак,f_Абзац 1 Знак,Paragraphe de liste1 Знак,lp1 Знак,Bullet Number Знак,Нумерованый список Знак,List Paragraph1 Знак,ПАРАГРАФ Знак"/>
    <w:link w:val="af4"/>
    <w:uiPriority w:val="34"/>
    <w:qFormat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  <w:style w:type="paragraph" w:styleId="aff8">
    <w:name w:val="endnote text"/>
    <w:basedOn w:val="a3"/>
    <w:link w:val="aff9"/>
    <w:semiHidden/>
    <w:rsid w:val="00A42A30"/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4"/>
    <w:link w:val="aff8"/>
    <w:semiHidden/>
    <w:rsid w:val="00A42A30"/>
    <w:rPr>
      <w:rFonts w:ascii="Calibri" w:eastAsia="Calibri" w:hAnsi="Calibri" w:cs="Calibri"/>
      <w:sz w:val="20"/>
      <w:szCs w:val="20"/>
    </w:rPr>
  </w:style>
  <w:style w:type="character" w:styleId="affa">
    <w:name w:val="endnote reference"/>
    <w:basedOn w:val="a4"/>
    <w:uiPriority w:val="99"/>
    <w:semiHidden/>
    <w:unhideWhenUsed/>
    <w:rsid w:val="001D3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03DD3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7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,название,SL_Абзац списка,f_Абзац 1,Paragraphe de liste1,lp1,Bullet Number,Нумерованый список,List Paragraph1,ПАРАГРАФ,Маркер"/>
    <w:basedOn w:val="a3"/>
    <w:link w:val="af5"/>
    <w:uiPriority w:val="34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3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8"/>
      </w:numPr>
    </w:pPr>
    <w:rPr>
      <w:sz w:val="20"/>
      <w:szCs w:val="20"/>
    </w:rPr>
  </w:style>
  <w:style w:type="table" w:styleId="aff5">
    <w:name w:val="Table Grid"/>
    <w:basedOn w:val="a5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,название Знак,SL_Абзац списка Знак,f_Абзац 1 Знак,Paragraphe de liste1 Знак,lp1 Знак,Bullet Number Знак,Нумерованый список Знак,List Paragraph1 Знак,ПАРАГРАФ Знак"/>
    <w:link w:val="af4"/>
    <w:uiPriority w:val="34"/>
    <w:qFormat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  <w:style w:type="paragraph" w:styleId="aff8">
    <w:name w:val="endnote text"/>
    <w:basedOn w:val="a3"/>
    <w:link w:val="aff9"/>
    <w:semiHidden/>
    <w:rsid w:val="00A42A30"/>
    <w:rPr>
      <w:rFonts w:ascii="Calibri" w:eastAsia="Calibri" w:hAnsi="Calibri" w:cs="Calibri"/>
      <w:sz w:val="20"/>
      <w:szCs w:val="20"/>
    </w:rPr>
  </w:style>
  <w:style w:type="character" w:customStyle="1" w:styleId="aff9">
    <w:name w:val="Текст концевой сноски Знак"/>
    <w:basedOn w:val="a4"/>
    <w:link w:val="aff8"/>
    <w:semiHidden/>
    <w:rsid w:val="00A42A30"/>
    <w:rPr>
      <w:rFonts w:ascii="Calibri" w:eastAsia="Calibri" w:hAnsi="Calibri" w:cs="Calibri"/>
      <w:sz w:val="20"/>
      <w:szCs w:val="20"/>
    </w:rPr>
  </w:style>
  <w:style w:type="character" w:styleId="affa">
    <w:name w:val="endnote reference"/>
    <w:basedOn w:val="a4"/>
    <w:uiPriority w:val="99"/>
    <w:semiHidden/>
    <w:unhideWhenUsed/>
    <w:rsid w:val="001D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http://www.otc.ru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http://www.ot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tc.ru" TargetMode="External"/><Relationship Id="rId17" Type="http://schemas.openxmlformats.org/officeDocument/2006/relationships/hyperlink" Target="http://www.otc.ru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otc.ru" TargetMode="External"/><Relationship Id="rId20" Type="http://schemas.openxmlformats.org/officeDocument/2006/relationships/hyperlink" Target="http://www.otc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tc.ru" TargetMode="External"/><Relationship Id="rId23" Type="http://schemas.openxmlformats.org/officeDocument/2006/relationships/oleObject" Target="embeddings/oleObject1.bin"/><Relationship Id="rId28" Type="http://schemas.openxmlformats.org/officeDocument/2006/relationships/header" Target="header2.xml"/><Relationship Id="rId10" Type="http://schemas.openxmlformats.org/officeDocument/2006/relationships/hyperlink" Target="http://www.otc.ru" TargetMode="External"/><Relationship Id="rId19" Type="http://schemas.openxmlformats.org/officeDocument/2006/relationships/hyperlink" Target="http://www.otc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kimec@prigorod.perm.ru" TargetMode="External"/><Relationship Id="rId14" Type="http://schemas.openxmlformats.org/officeDocument/2006/relationships/hyperlink" Target="http://www.otc.ru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BBA0-DB1B-42C8-BDFE-7972299C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33</Pages>
  <Words>10548</Words>
  <Characters>60126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Грузин</dc:creator>
  <cp:lastModifiedBy>User</cp:lastModifiedBy>
  <cp:revision>22</cp:revision>
  <cp:lastPrinted>2017-06-20T01:26:00Z</cp:lastPrinted>
  <dcterms:created xsi:type="dcterms:W3CDTF">2018-02-01T04:07:00Z</dcterms:created>
  <dcterms:modified xsi:type="dcterms:W3CDTF">2018-02-12T08:02:00Z</dcterms:modified>
</cp:coreProperties>
</file>