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A2B" w:rsidRDefault="00F43A2B" w:rsidP="00F43A2B">
      <w:pPr>
        <w:pStyle w:val="ConsPlusNormal"/>
        <w:widowControl/>
        <w:ind w:firstLine="0"/>
        <w:jc w:val="both"/>
        <w:rPr>
          <w:b/>
        </w:rPr>
      </w:pPr>
    </w:p>
    <w:p w:rsidR="00F43A2B" w:rsidRDefault="00F43A2B" w:rsidP="00F43A2B">
      <w:pPr>
        <w:pStyle w:val="ConsPlusNonformat"/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Форма раскрытия информации о ценах (тарифах)</w:t>
      </w:r>
    </w:p>
    <w:p w:rsidR="007365CA" w:rsidRDefault="00F43A2B" w:rsidP="00F43A2B">
      <w:pPr>
        <w:pStyle w:val="ConsPlusNonformat"/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работы (услуги) открытого акционерного общества «Пермская пригородная компания», </w:t>
      </w:r>
    </w:p>
    <w:p w:rsidR="00F43A2B" w:rsidRPr="007365CA" w:rsidRDefault="00F43A2B" w:rsidP="00F43A2B">
      <w:pPr>
        <w:pStyle w:val="ConsPlusNonformat"/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="007365CA"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отношении</w:t>
      </w:r>
      <w:proofErr w:type="gramEnd"/>
      <w:r>
        <w:rPr>
          <w:b/>
          <w:sz w:val="24"/>
          <w:szCs w:val="24"/>
        </w:rPr>
        <w:t xml:space="preserve"> которого применяется государственное регулирование на территории Удмуртской </w:t>
      </w:r>
      <w:r w:rsidR="00761A79">
        <w:rPr>
          <w:b/>
          <w:sz w:val="24"/>
          <w:szCs w:val="24"/>
        </w:rPr>
        <w:t xml:space="preserve">Республики в 2015 </w:t>
      </w:r>
      <w:r>
        <w:rPr>
          <w:b/>
          <w:sz w:val="24"/>
          <w:szCs w:val="24"/>
        </w:rPr>
        <w:t>г.</w:t>
      </w:r>
    </w:p>
    <w:p w:rsidR="00F43A2B" w:rsidRDefault="00F43A2B" w:rsidP="00F43A2B">
      <w:pPr>
        <w:pStyle w:val="ConsPlusNonformat"/>
        <w:widowControl/>
        <w:jc w:val="center"/>
        <w:rPr>
          <w:b/>
        </w:rPr>
      </w:pPr>
    </w:p>
    <w:tbl>
      <w:tblPr>
        <w:tblW w:w="151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3"/>
        <w:gridCol w:w="2000"/>
        <w:gridCol w:w="2292"/>
        <w:gridCol w:w="2551"/>
        <w:gridCol w:w="5152"/>
        <w:gridCol w:w="2482"/>
      </w:tblGrid>
      <w:tr w:rsidR="00F43A2B" w:rsidTr="00C45BB5">
        <w:trPr>
          <w:cantSplit/>
          <w:trHeight w:val="348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A2B" w:rsidRDefault="00F43A2B">
            <w:pPr>
              <w:pStyle w:val="ConsPlusNormal"/>
              <w:widowControl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  </w:t>
            </w:r>
            <w:r>
              <w:rPr>
                <w:b/>
                <w:sz w:val="18"/>
                <w:szCs w:val="18"/>
              </w:rPr>
              <w:br/>
            </w:r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gramEnd"/>
            <w:r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A2B" w:rsidRDefault="00F43A2B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работ </w:t>
            </w:r>
            <w:r>
              <w:rPr>
                <w:sz w:val="22"/>
                <w:szCs w:val="22"/>
              </w:rPr>
              <w:br/>
              <w:t xml:space="preserve">(услуг)    </w:t>
            </w:r>
            <w:r>
              <w:rPr>
                <w:sz w:val="22"/>
                <w:szCs w:val="22"/>
              </w:rPr>
              <w:br/>
              <w:t xml:space="preserve">субъекта    </w:t>
            </w:r>
            <w:r>
              <w:rPr>
                <w:sz w:val="22"/>
                <w:szCs w:val="22"/>
              </w:rPr>
              <w:br/>
              <w:t xml:space="preserve">естественной  </w:t>
            </w:r>
            <w:r>
              <w:rPr>
                <w:sz w:val="22"/>
                <w:szCs w:val="22"/>
              </w:rPr>
              <w:br/>
              <w:t xml:space="preserve">монополии в  </w:t>
            </w:r>
            <w:r>
              <w:rPr>
                <w:sz w:val="22"/>
                <w:szCs w:val="22"/>
              </w:rPr>
              <w:br/>
              <w:t xml:space="preserve">сфере     </w:t>
            </w:r>
            <w:r>
              <w:rPr>
                <w:sz w:val="22"/>
                <w:szCs w:val="22"/>
              </w:rPr>
              <w:br/>
              <w:t>железнодорожных</w:t>
            </w:r>
            <w:r>
              <w:rPr>
                <w:sz w:val="22"/>
                <w:szCs w:val="22"/>
              </w:rPr>
              <w:br/>
              <w:t xml:space="preserve">перевозок,   </w:t>
            </w:r>
            <w:r>
              <w:rPr>
                <w:sz w:val="22"/>
                <w:szCs w:val="22"/>
              </w:rPr>
              <w:br/>
              <w:t xml:space="preserve">тарифы (ставки </w:t>
            </w:r>
            <w:r>
              <w:rPr>
                <w:sz w:val="22"/>
                <w:szCs w:val="22"/>
              </w:rPr>
              <w:br/>
              <w:t>сборов и платы)</w:t>
            </w:r>
            <w:r>
              <w:rPr>
                <w:sz w:val="22"/>
                <w:szCs w:val="22"/>
              </w:rPr>
              <w:br/>
              <w:t xml:space="preserve">на которые   </w:t>
            </w:r>
            <w:r>
              <w:rPr>
                <w:sz w:val="22"/>
                <w:szCs w:val="22"/>
              </w:rPr>
              <w:br/>
              <w:t xml:space="preserve">регулируются  </w:t>
            </w:r>
            <w:r>
              <w:rPr>
                <w:sz w:val="22"/>
                <w:szCs w:val="22"/>
              </w:rPr>
              <w:br/>
              <w:t>государством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A2B" w:rsidRDefault="00F43A2B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Реквизиты    </w:t>
            </w:r>
            <w:r>
              <w:rPr>
                <w:sz w:val="22"/>
                <w:szCs w:val="22"/>
              </w:rPr>
              <w:br/>
              <w:t xml:space="preserve">нормативного  </w:t>
            </w:r>
            <w:r>
              <w:rPr>
                <w:sz w:val="22"/>
                <w:szCs w:val="22"/>
              </w:rPr>
              <w:br/>
              <w:t xml:space="preserve">правового и   </w:t>
            </w:r>
            <w:r>
              <w:rPr>
                <w:sz w:val="22"/>
                <w:szCs w:val="22"/>
              </w:rPr>
              <w:br/>
              <w:t xml:space="preserve">иного акта   </w:t>
            </w:r>
            <w:r>
              <w:rPr>
                <w:sz w:val="22"/>
                <w:szCs w:val="22"/>
              </w:rPr>
              <w:br/>
              <w:t xml:space="preserve">федерального  </w:t>
            </w:r>
            <w:r>
              <w:rPr>
                <w:sz w:val="22"/>
                <w:szCs w:val="22"/>
              </w:rPr>
              <w:br/>
              <w:t xml:space="preserve">органа     </w:t>
            </w:r>
            <w:r>
              <w:rPr>
                <w:sz w:val="22"/>
                <w:szCs w:val="22"/>
              </w:rPr>
              <w:br/>
              <w:t xml:space="preserve">исполнительной </w:t>
            </w:r>
            <w:r>
              <w:rPr>
                <w:sz w:val="22"/>
                <w:szCs w:val="22"/>
              </w:rPr>
              <w:br/>
              <w:t xml:space="preserve">власти по    </w:t>
            </w:r>
            <w:r>
              <w:rPr>
                <w:sz w:val="22"/>
                <w:szCs w:val="22"/>
              </w:rPr>
              <w:br/>
              <w:t xml:space="preserve">регулированию  </w:t>
            </w:r>
            <w:r>
              <w:rPr>
                <w:sz w:val="22"/>
                <w:szCs w:val="22"/>
              </w:rPr>
              <w:br/>
              <w:t xml:space="preserve">естественных  </w:t>
            </w:r>
            <w:r>
              <w:rPr>
                <w:sz w:val="22"/>
                <w:szCs w:val="22"/>
              </w:rPr>
              <w:br/>
              <w:t xml:space="preserve">монополий и   </w:t>
            </w:r>
            <w:r>
              <w:rPr>
                <w:sz w:val="22"/>
                <w:szCs w:val="22"/>
              </w:rPr>
              <w:br/>
              <w:t xml:space="preserve">(или) органов  </w:t>
            </w:r>
            <w:r>
              <w:rPr>
                <w:sz w:val="22"/>
                <w:szCs w:val="22"/>
              </w:rPr>
              <w:br/>
              <w:t xml:space="preserve">исполнительной </w:t>
            </w:r>
            <w:r>
              <w:rPr>
                <w:sz w:val="22"/>
                <w:szCs w:val="22"/>
              </w:rPr>
              <w:br/>
              <w:t>власти субъектов</w:t>
            </w:r>
            <w:r>
              <w:rPr>
                <w:sz w:val="22"/>
                <w:szCs w:val="22"/>
              </w:rPr>
              <w:br/>
              <w:t xml:space="preserve">Российской   </w:t>
            </w:r>
            <w:r>
              <w:rPr>
                <w:sz w:val="22"/>
                <w:szCs w:val="22"/>
              </w:rPr>
              <w:br/>
              <w:t xml:space="preserve">Федерации в   </w:t>
            </w:r>
            <w:r>
              <w:rPr>
                <w:sz w:val="22"/>
                <w:szCs w:val="22"/>
              </w:rPr>
              <w:br/>
              <w:t xml:space="preserve">области     </w:t>
            </w:r>
            <w:r>
              <w:rPr>
                <w:sz w:val="22"/>
                <w:szCs w:val="22"/>
              </w:rPr>
              <w:br/>
              <w:t>государственного</w:t>
            </w:r>
            <w:r>
              <w:rPr>
                <w:sz w:val="22"/>
                <w:szCs w:val="22"/>
              </w:rPr>
              <w:br/>
              <w:t xml:space="preserve">регулирования  </w:t>
            </w:r>
            <w:r>
              <w:rPr>
                <w:sz w:val="22"/>
                <w:szCs w:val="22"/>
              </w:rPr>
              <w:br/>
              <w:t xml:space="preserve">тарифов,    </w:t>
            </w:r>
            <w:r>
              <w:rPr>
                <w:sz w:val="22"/>
                <w:szCs w:val="22"/>
              </w:rPr>
              <w:br/>
              <w:t xml:space="preserve">устанавливающие </w:t>
            </w:r>
            <w:r>
              <w:rPr>
                <w:sz w:val="22"/>
                <w:szCs w:val="22"/>
              </w:rPr>
              <w:br/>
              <w:t xml:space="preserve">соответствующие </w:t>
            </w:r>
            <w:r>
              <w:rPr>
                <w:sz w:val="22"/>
                <w:szCs w:val="22"/>
              </w:rPr>
              <w:br/>
              <w:t xml:space="preserve">тарифы, сборы и </w:t>
            </w:r>
            <w:r>
              <w:rPr>
                <w:sz w:val="22"/>
                <w:szCs w:val="22"/>
              </w:rPr>
              <w:br/>
              <w:t>плату &lt;1&gt;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A2B" w:rsidRDefault="00F43A2B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Реквизиты   </w:t>
            </w:r>
            <w:r>
              <w:rPr>
                <w:sz w:val="22"/>
                <w:szCs w:val="22"/>
              </w:rPr>
              <w:br/>
              <w:t xml:space="preserve">нормативного  </w:t>
            </w:r>
            <w:r>
              <w:rPr>
                <w:sz w:val="22"/>
                <w:szCs w:val="22"/>
              </w:rPr>
              <w:br/>
              <w:t>правого и иного</w:t>
            </w:r>
            <w:r>
              <w:rPr>
                <w:sz w:val="22"/>
                <w:szCs w:val="22"/>
              </w:rPr>
              <w:br/>
              <w:t xml:space="preserve">акта      </w:t>
            </w:r>
            <w:r>
              <w:rPr>
                <w:sz w:val="22"/>
                <w:szCs w:val="22"/>
              </w:rPr>
              <w:br/>
              <w:t xml:space="preserve">федерального  </w:t>
            </w:r>
            <w:r>
              <w:rPr>
                <w:sz w:val="22"/>
                <w:szCs w:val="22"/>
              </w:rPr>
              <w:br/>
              <w:t xml:space="preserve">органа     </w:t>
            </w:r>
            <w:r>
              <w:rPr>
                <w:sz w:val="22"/>
                <w:szCs w:val="22"/>
              </w:rPr>
              <w:br/>
              <w:t xml:space="preserve">исполнительной </w:t>
            </w:r>
            <w:r>
              <w:rPr>
                <w:sz w:val="22"/>
                <w:szCs w:val="22"/>
              </w:rPr>
              <w:br/>
              <w:t xml:space="preserve">власти по   </w:t>
            </w:r>
            <w:r>
              <w:rPr>
                <w:sz w:val="22"/>
                <w:szCs w:val="22"/>
              </w:rPr>
              <w:br/>
              <w:t xml:space="preserve">регулированию </w:t>
            </w:r>
            <w:r>
              <w:rPr>
                <w:sz w:val="22"/>
                <w:szCs w:val="22"/>
              </w:rPr>
              <w:br/>
              <w:t xml:space="preserve">естественных  </w:t>
            </w:r>
            <w:r>
              <w:rPr>
                <w:sz w:val="22"/>
                <w:szCs w:val="22"/>
              </w:rPr>
              <w:br/>
              <w:t xml:space="preserve">монополий и  </w:t>
            </w:r>
            <w:r>
              <w:rPr>
                <w:sz w:val="22"/>
                <w:szCs w:val="22"/>
              </w:rPr>
              <w:br/>
              <w:t xml:space="preserve">(или) органов </w:t>
            </w:r>
            <w:r>
              <w:rPr>
                <w:sz w:val="22"/>
                <w:szCs w:val="22"/>
              </w:rPr>
              <w:br/>
              <w:t xml:space="preserve">исполнительной </w:t>
            </w:r>
            <w:r>
              <w:rPr>
                <w:sz w:val="22"/>
                <w:szCs w:val="22"/>
              </w:rPr>
              <w:br/>
              <w:t>власти субъектов</w:t>
            </w:r>
            <w:r>
              <w:rPr>
                <w:sz w:val="22"/>
                <w:szCs w:val="22"/>
              </w:rPr>
              <w:br/>
              <w:t xml:space="preserve">Российской   </w:t>
            </w:r>
            <w:r>
              <w:rPr>
                <w:sz w:val="22"/>
                <w:szCs w:val="22"/>
              </w:rPr>
              <w:br/>
              <w:t xml:space="preserve">Федерации в  </w:t>
            </w:r>
            <w:r>
              <w:rPr>
                <w:sz w:val="22"/>
                <w:szCs w:val="22"/>
              </w:rPr>
              <w:br/>
              <w:t xml:space="preserve">области    </w:t>
            </w:r>
            <w:r>
              <w:rPr>
                <w:sz w:val="22"/>
                <w:szCs w:val="22"/>
              </w:rPr>
              <w:br/>
              <w:t>государственного</w:t>
            </w:r>
            <w:r>
              <w:rPr>
                <w:sz w:val="22"/>
                <w:szCs w:val="22"/>
              </w:rPr>
              <w:br/>
              <w:t xml:space="preserve">регулирования </w:t>
            </w:r>
            <w:r>
              <w:rPr>
                <w:sz w:val="22"/>
                <w:szCs w:val="22"/>
              </w:rPr>
              <w:br/>
              <w:t xml:space="preserve">тарифов,    </w:t>
            </w:r>
            <w:r>
              <w:rPr>
                <w:sz w:val="22"/>
                <w:szCs w:val="22"/>
              </w:rPr>
              <w:br/>
              <w:t xml:space="preserve">определяющие  </w:t>
            </w:r>
            <w:r>
              <w:rPr>
                <w:sz w:val="22"/>
                <w:szCs w:val="22"/>
              </w:rPr>
              <w:br/>
              <w:t xml:space="preserve">индексацию   </w:t>
            </w:r>
            <w:r>
              <w:rPr>
                <w:sz w:val="22"/>
                <w:szCs w:val="22"/>
              </w:rPr>
              <w:br/>
              <w:t>тарифов, сборов</w:t>
            </w:r>
            <w:r>
              <w:rPr>
                <w:sz w:val="22"/>
                <w:szCs w:val="22"/>
              </w:rPr>
              <w:br/>
              <w:t xml:space="preserve">и плату в   </w:t>
            </w:r>
            <w:r>
              <w:rPr>
                <w:sz w:val="22"/>
                <w:szCs w:val="22"/>
              </w:rPr>
              <w:br/>
              <w:t>текущем году &lt;1&gt;</w:t>
            </w:r>
          </w:p>
        </w:tc>
        <w:tc>
          <w:tcPr>
            <w:tcW w:w="5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A2B" w:rsidRDefault="00F43A2B">
            <w:pPr>
              <w:pStyle w:val="ConsPlusNormal"/>
              <w:widowControl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sz w:val="22"/>
                <w:szCs w:val="22"/>
              </w:rPr>
              <w:t>Тарифы (ставки сборов и платы),</w:t>
            </w:r>
            <w:r>
              <w:rPr>
                <w:sz w:val="22"/>
                <w:szCs w:val="22"/>
              </w:rPr>
              <w:br/>
              <w:t xml:space="preserve">установленные в соответствии с </w:t>
            </w:r>
            <w:r>
              <w:rPr>
                <w:sz w:val="22"/>
                <w:szCs w:val="22"/>
              </w:rPr>
              <w:br/>
              <w:t xml:space="preserve">нормативными  правовыми и   </w:t>
            </w:r>
            <w:r>
              <w:rPr>
                <w:sz w:val="22"/>
                <w:szCs w:val="22"/>
              </w:rPr>
              <w:br/>
              <w:t xml:space="preserve">иными актами  федерального  </w:t>
            </w:r>
            <w:r>
              <w:rPr>
                <w:sz w:val="22"/>
                <w:szCs w:val="22"/>
              </w:rPr>
              <w:br/>
              <w:t xml:space="preserve">органа     исполнительной </w:t>
            </w:r>
            <w:r>
              <w:rPr>
                <w:sz w:val="22"/>
                <w:szCs w:val="22"/>
              </w:rPr>
              <w:br/>
              <w:t xml:space="preserve">власти по    регулированию  </w:t>
            </w:r>
            <w:r>
              <w:rPr>
                <w:sz w:val="22"/>
                <w:szCs w:val="22"/>
              </w:rPr>
              <w:br/>
              <w:t xml:space="preserve">естественных  монополий,   органов     </w:t>
            </w:r>
            <w:r>
              <w:rPr>
                <w:sz w:val="22"/>
                <w:szCs w:val="22"/>
              </w:rPr>
              <w:br/>
              <w:t>исполнительной власти субъектов</w:t>
            </w:r>
            <w:r>
              <w:rPr>
                <w:sz w:val="22"/>
                <w:szCs w:val="22"/>
              </w:rPr>
              <w:br/>
              <w:t xml:space="preserve">Российской   Федерации в   </w:t>
            </w:r>
            <w:r>
              <w:rPr>
                <w:sz w:val="22"/>
                <w:szCs w:val="22"/>
              </w:rPr>
              <w:br/>
              <w:t>области     государственного</w:t>
            </w:r>
            <w:r>
              <w:rPr>
                <w:sz w:val="22"/>
                <w:szCs w:val="22"/>
              </w:rPr>
              <w:br/>
              <w:t xml:space="preserve">регулирования  тарифов &lt;1&gt;, и </w:t>
            </w:r>
            <w:r>
              <w:rPr>
                <w:sz w:val="22"/>
                <w:szCs w:val="22"/>
              </w:rPr>
              <w:br/>
              <w:t>сведения об их изменении &lt;2</w:t>
            </w:r>
            <w:r>
              <w:rPr>
                <w:b/>
                <w:sz w:val="18"/>
                <w:szCs w:val="18"/>
              </w:rPr>
              <w:t>&gt;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A2B" w:rsidRDefault="00F43A2B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 </w:t>
            </w:r>
            <w:r>
              <w:rPr>
                <w:sz w:val="22"/>
                <w:szCs w:val="22"/>
              </w:rPr>
              <w:br/>
              <w:t xml:space="preserve">органа     </w:t>
            </w:r>
            <w:r>
              <w:rPr>
                <w:sz w:val="22"/>
                <w:szCs w:val="22"/>
              </w:rPr>
              <w:br/>
              <w:t xml:space="preserve">исполнительной </w:t>
            </w:r>
            <w:r>
              <w:rPr>
                <w:sz w:val="22"/>
                <w:szCs w:val="22"/>
              </w:rPr>
              <w:br/>
              <w:t xml:space="preserve">власти,    </w:t>
            </w:r>
            <w:r>
              <w:rPr>
                <w:sz w:val="22"/>
                <w:szCs w:val="22"/>
              </w:rPr>
              <w:br/>
              <w:t>осуществляющего</w:t>
            </w:r>
            <w:r>
              <w:rPr>
                <w:sz w:val="22"/>
                <w:szCs w:val="22"/>
              </w:rPr>
              <w:br/>
              <w:t>государственное</w:t>
            </w:r>
            <w:r>
              <w:rPr>
                <w:sz w:val="22"/>
                <w:szCs w:val="22"/>
              </w:rPr>
              <w:br/>
              <w:t>регулирование</w:t>
            </w:r>
          </w:p>
        </w:tc>
      </w:tr>
      <w:tr w:rsidR="00F43A2B" w:rsidTr="00C45BB5">
        <w:trPr>
          <w:cantSplit/>
          <w:trHeight w:val="268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A2B" w:rsidRDefault="00F43A2B">
            <w:pPr>
              <w:pStyle w:val="ConsPlusNormal"/>
              <w:widowControl/>
              <w:ind w:firstLine="0"/>
              <w:jc w:val="center"/>
            </w:pPr>
            <w:r>
              <w:t>1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A2B" w:rsidRDefault="00F43A2B">
            <w:pPr>
              <w:pStyle w:val="ConsPlusNormal"/>
              <w:widowControl/>
              <w:ind w:firstLine="0"/>
              <w:jc w:val="center"/>
            </w:pPr>
            <w:r>
              <w:t>2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A2B" w:rsidRDefault="00F43A2B">
            <w:pPr>
              <w:pStyle w:val="ConsPlusNormal"/>
              <w:widowControl/>
              <w:ind w:firstLine="0"/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A2B" w:rsidRDefault="00F43A2B">
            <w:pPr>
              <w:pStyle w:val="ConsPlusNormal"/>
              <w:widowControl/>
              <w:ind w:firstLine="0"/>
              <w:jc w:val="center"/>
            </w:pPr>
            <w:r>
              <w:t>4</w:t>
            </w:r>
          </w:p>
        </w:tc>
        <w:tc>
          <w:tcPr>
            <w:tcW w:w="5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A2B" w:rsidRDefault="00F43A2B">
            <w:pPr>
              <w:pStyle w:val="ConsPlusNormal"/>
              <w:widowControl/>
              <w:ind w:firstLine="0"/>
              <w:jc w:val="center"/>
            </w:pPr>
            <w:r>
              <w:t>5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A2B" w:rsidRDefault="00F43A2B">
            <w:pPr>
              <w:pStyle w:val="ConsPlusNormal"/>
              <w:widowControl/>
              <w:ind w:firstLine="0"/>
              <w:jc w:val="center"/>
            </w:pPr>
            <w:r>
              <w:t>6</w:t>
            </w:r>
          </w:p>
        </w:tc>
      </w:tr>
      <w:tr w:rsidR="00F43A2B" w:rsidTr="00C45BB5">
        <w:trPr>
          <w:cantSplit/>
          <w:trHeight w:val="11435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A2B" w:rsidRDefault="00F43A2B">
            <w:pPr>
              <w:pStyle w:val="ConsPlusNormal"/>
              <w:widowControl/>
              <w:ind w:firstLine="0"/>
            </w:pPr>
            <w:r>
              <w:t xml:space="preserve">. 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A2B" w:rsidRDefault="00F43A2B">
            <w:pPr>
              <w:pStyle w:val="ConsPlusNormal"/>
              <w:widowControl/>
              <w:ind w:firstLine="0"/>
            </w:pPr>
            <w:r>
              <w:t xml:space="preserve">Пригородные    </w:t>
            </w:r>
            <w:r>
              <w:br/>
              <w:t xml:space="preserve">пассажирские   </w:t>
            </w:r>
            <w:r>
              <w:br/>
              <w:t xml:space="preserve">перевозки:     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A2B" w:rsidRDefault="00F43A2B" w:rsidP="00C45BB5">
            <w:pPr>
              <w:pStyle w:val="ConsPlusNormal"/>
              <w:widowControl/>
              <w:ind w:firstLine="0"/>
            </w:pPr>
            <w:r>
              <w:t>Постановление Региональной энергетической комиссии Удмуртской Республики   № 2</w:t>
            </w:r>
            <w:r w:rsidR="00C45BB5">
              <w:t>3</w:t>
            </w:r>
            <w:r>
              <w:t>/</w:t>
            </w:r>
            <w:r w:rsidR="00C45BB5">
              <w:t>63</w:t>
            </w:r>
            <w:r>
              <w:t xml:space="preserve"> от 1</w:t>
            </w:r>
            <w:r w:rsidR="00C45BB5">
              <w:t>1</w:t>
            </w:r>
            <w:r>
              <w:t>.12.201</w:t>
            </w:r>
            <w:r w:rsidR="00C45BB5">
              <w:t>5</w:t>
            </w:r>
            <w:r w:rsidR="00AD4138">
              <w:t xml:space="preserve"> </w:t>
            </w:r>
            <w:r>
              <w:t>г</w:t>
            </w:r>
            <w:r w:rsidR="00AD4138">
              <w:t>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2B" w:rsidRDefault="00F43A2B">
            <w:pPr>
              <w:pStyle w:val="ConsPlusNormal"/>
              <w:widowControl/>
              <w:ind w:firstLine="0"/>
            </w:pPr>
          </w:p>
        </w:tc>
        <w:tc>
          <w:tcPr>
            <w:tcW w:w="5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2B" w:rsidRDefault="00F43A2B" w:rsidP="00CB63B5">
            <w:pPr>
              <w:pStyle w:val="ConsPlusNormal"/>
              <w:widowControl/>
              <w:numPr>
                <w:ilvl w:val="0"/>
                <w:numId w:val="1"/>
              </w:numPr>
            </w:pPr>
            <w:r>
              <w:t xml:space="preserve">установлены предельные тарифы на  перевозку пассажиров железнодорожным транспортом в пригородном </w:t>
            </w:r>
            <w:r w:rsidR="00AD4138">
              <w:t>сообщении, осуществляемую ОАО «</w:t>
            </w:r>
            <w:r>
              <w:t>Пермская пригородная компания» на территории Удмуртской Республики</w:t>
            </w:r>
          </w:p>
          <w:p w:rsidR="00C45BB5" w:rsidRDefault="00C45BB5" w:rsidP="00C45BB5">
            <w:pPr>
              <w:pStyle w:val="ConsPlusNormal"/>
              <w:widowControl/>
              <w:ind w:left="720" w:firstLine="0"/>
            </w:pPr>
          </w:p>
          <w:tbl>
            <w:tblPr>
              <w:tblOverlap w:val="never"/>
              <w:tblW w:w="0" w:type="auto"/>
              <w:jc w:val="center"/>
              <w:tblInd w:w="19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21"/>
              <w:gridCol w:w="2063"/>
              <w:gridCol w:w="905"/>
              <w:gridCol w:w="768"/>
            </w:tblGrid>
            <w:tr w:rsidR="00C45BB5" w:rsidTr="00C45BB5">
              <w:tblPrEx>
                <w:tblCellMar>
                  <w:top w:w="0" w:type="dxa"/>
                  <w:bottom w:w="0" w:type="dxa"/>
                </w:tblCellMar>
              </w:tblPrEx>
              <w:trPr>
                <w:trHeight w:val="817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C45BB5" w:rsidRPr="00C45BB5" w:rsidRDefault="00C45BB5" w:rsidP="00C45BB5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C45BB5">
                    <w:rPr>
                      <w:rStyle w:val="20"/>
                      <w:sz w:val="20"/>
                      <w:szCs w:val="20"/>
                    </w:rPr>
                    <w:t>№</w:t>
                  </w:r>
                </w:p>
                <w:p w:rsidR="00C45BB5" w:rsidRPr="00C45BB5" w:rsidRDefault="00C45BB5" w:rsidP="00C45BB5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 w:rsidRPr="00C45BB5">
                    <w:rPr>
                      <w:rStyle w:val="20"/>
                      <w:sz w:val="20"/>
                      <w:szCs w:val="20"/>
                    </w:rPr>
                    <w:t>п</w:t>
                  </w:r>
                  <w:proofErr w:type="gramEnd"/>
                  <w:r w:rsidRPr="00C45BB5">
                    <w:rPr>
                      <w:rStyle w:val="20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206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C45BB5" w:rsidRPr="00C45BB5" w:rsidRDefault="00C45BB5" w:rsidP="00C45BB5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C45BB5">
                    <w:rPr>
                      <w:rStyle w:val="20"/>
                      <w:sz w:val="20"/>
                      <w:szCs w:val="20"/>
                    </w:rPr>
                    <w:t>Расстояние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C45BB5" w:rsidRPr="00C45BB5" w:rsidRDefault="00C45BB5" w:rsidP="00C45BB5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C45BB5">
                    <w:rPr>
                      <w:rStyle w:val="20"/>
                      <w:sz w:val="20"/>
                      <w:szCs w:val="20"/>
                    </w:rPr>
                    <w:t>Единица</w:t>
                  </w:r>
                </w:p>
                <w:p w:rsidR="00C45BB5" w:rsidRPr="00C45BB5" w:rsidRDefault="00C45BB5" w:rsidP="00C45BB5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C45BB5">
                    <w:rPr>
                      <w:rStyle w:val="20"/>
                      <w:sz w:val="20"/>
                      <w:szCs w:val="20"/>
                    </w:rPr>
                    <w:t>измерения</w:t>
                  </w:r>
                </w:p>
              </w:tc>
              <w:tc>
                <w:tcPr>
                  <w:tcW w:w="76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45BB5" w:rsidRPr="00C45BB5" w:rsidRDefault="00C45BB5" w:rsidP="00C45BB5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C45BB5">
                    <w:rPr>
                      <w:rStyle w:val="20"/>
                      <w:sz w:val="20"/>
                      <w:szCs w:val="20"/>
                    </w:rPr>
                    <w:t>Тариф</w:t>
                  </w:r>
                </w:p>
              </w:tc>
            </w:tr>
            <w:tr w:rsidR="00C45BB5" w:rsidTr="00C45BB5">
              <w:tblPrEx>
                <w:tblCellMar>
                  <w:top w:w="0" w:type="dxa"/>
                  <w:bottom w:w="0" w:type="dxa"/>
                </w:tblCellMar>
              </w:tblPrEx>
              <w:trPr>
                <w:trHeight w:val="824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C45BB5" w:rsidRPr="00C45BB5" w:rsidRDefault="00C45BB5" w:rsidP="00C45BB5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C45BB5">
                    <w:rPr>
                      <w:rStyle w:val="2ArialNarrow"/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C45BB5">
                    <w:rPr>
                      <w:rStyle w:val="2ArialNarrow95pt"/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06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C45BB5" w:rsidRPr="00C45BB5" w:rsidRDefault="00C45BB5" w:rsidP="00C45BB5">
                  <w:pPr>
                    <w:spacing w:line="299" w:lineRule="exact"/>
                    <w:jc w:val="center"/>
                    <w:rPr>
                      <w:sz w:val="20"/>
                      <w:szCs w:val="20"/>
                    </w:rPr>
                  </w:pPr>
                  <w:r w:rsidRPr="00C45BB5">
                    <w:rPr>
                      <w:rStyle w:val="20"/>
                      <w:sz w:val="20"/>
                      <w:szCs w:val="20"/>
                    </w:rPr>
                    <w:t>За первые 5 километров пути вне зависимости от дальности поездки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C45BB5" w:rsidRPr="00C45BB5" w:rsidRDefault="00C45BB5" w:rsidP="00C45BB5">
                  <w:pPr>
                    <w:spacing w:line="299" w:lineRule="exact"/>
                    <w:jc w:val="center"/>
                    <w:rPr>
                      <w:sz w:val="20"/>
                      <w:szCs w:val="20"/>
                    </w:rPr>
                  </w:pPr>
                  <w:r w:rsidRPr="00C45BB5">
                    <w:rPr>
                      <w:rStyle w:val="20"/>
                      <w:sz w:val="20"/>
                      <w:szCs w:val="20"/>
                    </w:rPr>
                    <w:t>руб.</w:t>
                  </w:r>
                  <w:r>
                    <w:rPr>
                      <w:rStyle w:val="20"/>
                      <w:sz w:val="20"/>
                      <w:szCs w:val="20"/>
                    </w:rPr>
                    <w:t xml:space="preserve"> </w:t>
                  </w:r>
                  <w:r w:rsidRPr="00C45BB5">
                    <w:rPr>
                      <w:rStyle w:val="20"/>
                      <w:sz w:val="20"/>
                      <w:szCs w:val="20"/>
                    </w:rPr>
                    <w:t>одна поездка</w:t>
                  </w:r>
                </w:p>
              </w:tc>
              <w:tc>
                <w:tcPr>
                  <w:tcW w:w="76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45BB5" w:rsidRPr="00C45BB5" w:rsidRDefault="00C45BB5" w:rsidP="00C45BB5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C45BB5">
                    <w:rPr>
                      <w:rStyle w:val="20"/>
                      <w:sz w:val="20"/>
                      <w:szCs w:val="20"/>
                    </w:rPr>
                    <w:t>42,00</w:t>
                  </w:r>
                </w:p>
              </w:tc>
            </w:tr>
            <w:tr w:rsidR="00C45BB5" w:rsidTr="00C45BB5">
              <w:tblPrEx>
                <w:tblCellMar>
                  <w:top w:w="0" w:type="dxa"/>
                  <w:bottom w:w="0" w:type="dxa"/>
                </w:tblCellMar>
              </w:tblPrEx>
              <w:trPr>
                <w:trHeight w:val="835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C45BB5" w:rsidRPr="00C45BB5" w:rsidRDefault="00C45BB5" w:rsidP="00C45BB5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C45BB5">
                    <w:rPr>
                      <w:rStyle w:val="20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C45BB5" w:rsidRPr="00C45BB5" w:rsidRDefault="00C45BB5" w:rsidP="00C45BB5">
                  <w:pPr>
                    <w:spacing w:line="292" w:lineRule="exact"/>
                    <w:jc w:val="center"/>
                    <w:rPr>
                      <w:sz w:val="20"/>
                      <w:szCs w:val="20"/>
                    </w:rPr>
                  </w:pPr>
                  <w:r w:rsidRPr="00C45BB5">
                    <w:rPr>
                      <w:rStyle w:val="20"/>
                      <w:sz w:val="20"/>
                      <w:szCs w:val="20"/>
                    </w:rPr>
                    <w:t>За каждую последующую десятикилометровую зону после 5-го километра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C45BB5" w:rsidRPr="00C45BB5" w:rsidRDefault="00C45BB5" w:rsidP="00C45BB5">
                  <w:pPr>
                    <w:spacing w:line="299" w:lineRule="exact"/>
                    <w:jc w:val="center"/>
                    <w:rPr>
                      <w:sz w:val="20"/>
                      <w:szCs w:val="20"/>
                    </w:rPr>
                  </w:pPr>
                  <w:r w:rsidRPr="00C45BB5">
                    <w:rPr>
                      <w:rStyle w:val="20"/>
                      <w:sz w:val="20"/>
                      <w:szCs w:val="20"/>
                    </w:rPr>
                    <w:t>руб.</w:t>
                  </w:r>
                  <w:r>
                    <w:rPr>
                      <w:rStyle w:val="20"/>
                      <w:sz w:val="20"/>
                      <w:szCs w:val="20"/>
                    </w:rPr>
                    <w:t xml:space="preserve"> </w:t>
                  </w:r>
                  <w:r w:rsidRPr="00C45BB5">
                    <w:rPr>
                      <w:rStyle w:val="20"/>
                      <w:sz w:val="20"/>
                      <w:szCs w:val="20"/>
                    </w:rPr>
                    <w:t>одна зона</w:t>
                  </w:r>
                </w:p>
              </w:tc>
              <w:tc>
                <w:tcPr>
                  <w:tcW w:w="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45BB5" w:rsidRPr="00C45BB5" w:rsidRDefault="00C45BB5" w:rsidP="00C45BB5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C45BB5">
                    <w:rPr>
                      <w:rStyle w:val="20"/>
                      <w:sz w:val="20"/>
                      <w:szCs w:val="20"/>
                    </w:rPr>
                    <w:t>16,00</w:t>
                  </w:r>
                </w:p>
              </w:tc>
            </w:tr>
          </w:tbl>
          <w:p w:rsidR="00F43A2B" w:rsidRDefault="00F43A2B">
            <w:pPr>
              <w:pStyle w:val="ConsPlusNormal"/>
              <w:widowControl/>
              <w:ind w:firstLine="0"/>
            </w:pPr>
            <w:bookmarkStart w:id="0" w:name="_GoBack"/>
            <w:bookmarkEnd w:id="0"/>
          </w:p>
          <w:p w:rsidR="00F43A2B" w:rsidRDefault="00F43A2B" w:rsidP="00CB63B5">
            <w:pPr>
              <w:pStyle w:val="ConsPlusNormal"/>
              <w:widowControl/>
              <w:numPr>
                <w:ilvl w:val="0"/>
                <w:numId w:val="1"/>
              </w:numPr>
            </w:pPr>
            <w:r>
              <w:t>Установить тарифы на перевозку детей в возрасте от 5 до 7 лет в размере 25% от величины тарифов, установленных пунктом 1 настоящего Постановления.</w:t>
            </w:r>
          </w:p>
          <w:p w:rsidR="00F43A2B" w:rsidRDefault="00F43A2B"/>
          <w:p w:rsidR="00F43A2B" w:rsidRDefault="00F43A2B"/>
          <w:p w:rsidR="00F43A2B" w:rsidRDefault="00F43A2B"/>
          <w:p w:rsidR="00F43A2B" w:rsidRDefault="00F43A2B"/>
          <w:p w:rsidR="00F43A2B" w:rsidRDefault="00F43A2B"/>
          <w:p w:rsidR="00F43A2B" w:rsidRDefault="00F43A2B"/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2B" w:rsidRDefault="00F43A2B">
            <w:pPr>
              <w:pStyle w:val="ConsPlusNormal"/>
              <w:widowControl/>
              <w:ind w:firstLine="0"/>
            </w:pPr>
            <w:r>
              <w:t>Региональная энергетическая комиссия Удмуртской Республики.</w:t>
            </w:r>
          </w:p>
          <w:p w:rsidR="00F43A2B" w:rsidRDefault="00F43A2B">
            <w:pPr>
              <w:pStyle w:val="ConsPlusNormal"/>
              <w:widowControl/>
              <w:ind w:firstLine="0"/>
            </w:pPr>
          </w:p>
          <w:p w:rsidR="00F43A2B" w:rsidRDefault="00F43A2B">
            <w:pPr>
              <w:pStyle w:val="ConsPlusNormal"/>
              <w:widowControl/>
              <w:ind w:firstLine="0"/>
            </w:pPr>
          </w:p>
          <w:p w:rsidR="00F43A2B" w:rsidRDefault="00F43A2B">
            <w:pPr>
              <w:pStyle w:val="ConsPlusNormal"/>
              <w:widowControl/>
              <w:ind w:firstLine="0"/>
            </w:pPr>
          </w:p>
          <w:p w:rsidR="00F43A2B" w:rsidRDefault="00F43A2B">
            <w:pPr>
              <w:pStyle w:val="ConsPlusNormal"/>
              <w:widowControl/>
              <w:ind w:firstLine="0"/>
            </w:pPr>
          </w:p>
          <w:p w:rsidR="00F43A2B" w:rsidRDefault="00F43A2B">
            <w:pPr>
              <w:pStyle w:val="ConsPlusNormal"/>
              <w:widowControl/>
              <w:ind w:firstLine="0"/>
            </w:pPr>
          </w:p>
          <w:p w:rsidR="00F43A2B" w:rsidRDefault="00F43A2B">
            <w:pPr>
              <w:pStyle w:val="ConsPlusNormal"/>
              <w:widowControl/>
              <w:ind w:firstLine="0"/>
            </w:pPr>
          </w:p>
          <w:p w:rsidR="00F43A2B" w:rsidRDefault="00F43A2B">
            <w:pPr>
              <w:pStyle w:val="ConsPlusNormal"/>
              <w:widowControl/>
              <w:ind w:firstLine="0"/>
            </w:pPr>
          </w:p>
          <w:p w:rsidR="00F43A2B" w:rsidRDefault="00F43A2B">
            <w:pPr>
              <w:pStyle w:val="ConsPlusNormal"/>
              <w:widowControl/>
              <w:ind w:firstLine="0"/>
            </w:pPr>
          </w:p>
          <w:p w:rsidR="00F43A2B" w:rsidRDefault="00F43A2B">
            <w:pPr>
              <w:pStyle w:val="ConsPlusNormal"/>
              <w:widowControl/>
              <w:ind w:firstLine="0"/>
            </w:pPr>
          </w:p>
          <w:p w:rsidR="00F43A2B" w:rsidRDefault="00F43A2B">
            <w:pPr>
              <w:pStyle w:val="ConsPlusNormal"/>
              <w:widowControl/>
              <w:ind w:firstLine="0"/>
            </w:pPr>
          </w:p>
          <w:p w:rsidR="00F43A2B" w:rsidRDefault="00F43A2B">
            <w:pPr>
              <w:pStyle w:val="ConsPlusNormal"/>
              <w:widowControl/>
              <w:ind w:firstLine="0"/>
            </w:pPr>
          </w:p>
          <w:p w:rsidR="00F43A2B" w:rsidRDefault="00F43A2B">
            <w:pPr>
              <w:pStyle w:val="ConsPlusNormal"/>
              <w:widowControl/>
              <w:ind w:firstLine="0"/>
            </w:pPr>
          </w:p>
          <w:p w:rsidR="00F43A2B" w:rsidRDefault="00F43A2B">
            <w:pPr>
              <w:pStyle w:val="ConsPlusNormal"/>
              <w:widowControl/>
              <w:ind w:firstLine="0"/>
            </w:pPr>
          </w:p>
          <w:p w:rsidR="00F43A2B" w:rsidRDefault="00F43A2B">
            <w:pPr>
              <w:pStyle w:val="ConsPlusNormal"/>
              <w:widowControl/>
              <w:ind w:firstLine="0"/>
            </w:pPr>
          </w:p>
          <w:p w:rsidR="00F43A2B" w:rsidRDefault="00F43A2B">
            <w:pPr>
              <w:pStyle w:val="ConsPlusNormal"/>
              <w:widowControl/>
              <w:ind w:firstLine="0"/>
            </w:pPr>
          </w:p>
          <w:p w:rsidR="00F43A2B" w:rsidRDefault="00F43A2B">
            <w:pPr>
              <w:pStyle w:val="ConsPlusNormal"/>
              <w:widowControl/>
              <w:ind w:firstLine="0"/>
            </w:pPr>
          </w:p>
          <w:p w:rsidR="00F43A2B" w:rsidRDefault="00F43A2B">
            <w:pPr>
              <w:pStyle w:val="ConsPlusNormal"/>
              <w:widowControl/>
              <w:ind w:firstLine="0"/>
            </w:pPr>
          </w:p>
          <w:p w:rsidR="00F43A2B" w:rsidRDefault="00F43A2B">
            <w:pPr>
              <w:pStyle w:val="ConsPlusNormal"/>
              <w:widowControl/>
              <w:ind w:firstLine="0"/>
            </w:pPr>
          </w:p>
          <w:p w:rsidR="00F43A2B" w:rsidRDefault="00F43A2B">
            <w:pPr>
              <w:pStyle w:val="ConsPlusNormal"/>
              <w:widowControl/>
              <w:ind w:firstLine="0"/>
            </w:pPr>
          </w:p>
          <w:p w:rsidR="00F43A2B" w:rsidRDefault="00F43A2B">
            <w:pPr>
              <w:pStyle w:val="ConsPlusNormal"/>
              <w:widowControl/>
              <w:ind w:firstLine="0"/>
            </w:pPr>
          </w:p>
          <w:p w:rsidR="00F43A2B" w:rsidRDefault="00F43A2B">
            <w:pPr>
              <w:pStyle w:val="ConsPlusNormal"/>
              <w:widowControl/>
              <w:ind w:firstLine="0"/>
            </w:pPr>
          </w:p>
          <w:p w:rsidR="00F43A2B" w:rsidRDefault="00F43A2B">
            <w:pPr>
              <w:pStyle w:val="ConsPlusNormal"/>
              <w:widowControl/>
              <w:ind w:firstLine="0"/>
            </w:pPr>
          </w:p>
          <w:p w:rsidR="00F43A2B" w:rsidRDefault="00F43A2B">
            <w:pPr>
              <w:pStyle w:val="ConsPlusNormal"/>
              <w:widowControl/>
              <w:ind w:firstLine="0"/>
            </w:pPr>
          </w:p>
          <w:p w:rsidR="00F43A2B" w:rsidRDefault="00F43A2B">
            <w:pPr>
              <w:pStyle w:val="ConsPlusNormal"/>
              <w:widowControl/>
              <w:ind w:firstLine="0"/>
            </w:pPr>
          </w:p>
          <w:p w:rsidR="00F43A2B" w:rsidRDefault="00F43A2B">
            <w:pPr>
              <w:pStyle w:val="ConsPlusNormal"/>
              <w:widowControl/>
              <w:ind w:firstLine="0"/>
            </w:pPr>
          </w:p>
          <w:p w:rsidR="00F43A2B" w:rsidRDefault="00F43A2B">
            <w:pPr>
              <w:pStyle w:val="ConsPlusNormal"/>
              <w:widowControl/>
              <w:ind w:firstLine="0"/>
            </w:pPr>
          </w:p>
          <w:p w:rsidR="00F43A2B" w:rsidRDefault="00F43A2B">
            <w:pPr>
              <w:pStyle w:val="ConsPlusNormal"/>
              <w:widowControl/>
              <w:ind w:firstLine="0"/>
            </w:pPr>
          </w:p>
          <w:p w:rsidR="00F43A2B" w:rsidRDefault="00F43A2B">
            <w:pPr>
              <w:pStyle w:val="ConsPlusNormal"/>
              <w:widowControl/>
              <w:ind w:firstLine="0"/>
            </w:pPr>
          </w:p>
          <w:p w:rsidR="00F43A2B" w:rsidRDefault="00F43A2B">
            <w:pPr>
              <w:pStyle w:val="ConsPlusNormal"/>
              <w:widowControl/>
              <w:ind w:firstLine="0"/>
            </w:pPr>
          </w:p>
          <w:p w:rsidR="00F43A2B" w:rsidRDefault="00F43A2B">
            <w:pPr>
              <w:pStyle w:val="ConsPlusNormal"/>
              <w:widowControl/>
              <w:ind w:firstLine="0"/>
            </w:pPr>
          </w:p>
          <w:p w:rsidR="00F43A2B" w:rsidRDefault="00F43A2B">
            <w:pPr>
              <w:pStyle w:val="ConsPlusNormal"/>
              <w:widowControl/>
              <w:ind w:firstLine="0"/>
            </w:pPr>
          </w:p>
          <w:p w:rsidR="00F43A2B" w:rsidRDefault="00F43A2B">
            <w:pPr>
              <w:pStyle w:val="ConsPlusNormal"/>
              <w:widowControl/>
              <w:ind w:firstLine="0"/>
            </w:pPr>
          </w:p>
          <w:p w:rsidR="00F43A2B" w:rsidRDefault="00F43A2B">
            <w:pPr>
              <w:pStyle w:val="ConsPlusNormal"/>
              <w:widowControl/>
              <w:ind w:firstLine="0"/>
            </w:pPr>
          </w:p>
          <w:p w:rsidR="00F43A2B" w:rsidRDefault="00F43A2B">
            <w:pPr>
              <w:pStyle w:val="ConsPlusNormal"/>
              <w:widowControl/>
              <w:ind w:firstLine="0"/>
            </w:pPr>
          </w:p>
          <w:p w:rsidR="00F43A2B" w:rsidRDefault="00F43A2B">
            <w:pPr>
              <w:pStyle w:val="ConsPlusNormal"/>
              <w:widowControl/>
              <w:ind w:firstLine="0"/>
            </w:pPr>
          </w:p>
          <w:p w:rsidR="00F43A2B" w:rsidRDefault="00F43A2B">
            <w:pPr>
              <w:pStyle w:val="ConsPlusNormal"/>
              <w:widowControl/>
              <w:ind w:firstLine="0"/>
            </w:pPr>
          </w:p>
          <w:p w:rsidR="00F43A2B" w:rsidRDefault="00F43A2B">
            <w:pPr>
              <w:pStyle w:val="ConsPlusNormal"/>
              <w:widowControl/>
              <w:ind w:firstLine="0"/>
            </w:pPr>
          </w:p>
          <w:p w:rsidR="00F43A2B" w:rsidRDefault="00F43A2B">
            <w:pPr>
              <w:pStyle w:val="ConsPlusNormal"/>
              <w:widowControl/>
              <w:ind w:firstLine="0"/>
            </w:pPr>
          </w:p>
          <w:p w:rsidR="00F43A2B" w:rsidRDefault="00F43A2B">
            <w:pPr>
              <w:pStyle w:val="ConsPlusNormal"/>
              <w:widowControl/>
              <w:ind w:firstLine="0"/>
            </w:pPr>
          </w:p>
          <w:p w:rsidR="00F43A2B" w:rsidRDefault="00F43A2B">
            <w:pPr>
              <w:pStyle w:val="ConsPlusNormal"/>
              <w:widowControl/>
              <w:ind w:firstLine="0"/>
            </w:pPr>
          </w:p>
          <w:p w:rsidR="00F43A2B" w:rsidRDefault="00F43A2B">
            <w:pPr>
              <w:pStyle w:val="ConsPlusNormal"/>
              <w:widowControl/>
              <w:ind w:firstLine="0"/>
            </w:pPr>
          </w:p>
          <w:p w:rsidR="00F43A2B" w:rsidRDefault="00F43A2B">
            <w:pPr>
              <w:pStyle w:val="ConsPlusNormal"/>
              <w:widowControl/>
              <w:ind w:firstLine="0"/>
            </w:pPr>
          </w:p>
          <w:p w:rsidR="00F43A2B" w:rsidRDefault="00F43A2B">
            <w:pPr>
              <w:pStyle w:val="ConsPlusNormal"/>
              <w:widowControl/>
              <w:ind w:firstLine="0"/>
            </w:pPr>
          </w:p>
          <w:p w:rsidR="00F43A2B" w:rsidRDefault="00F43A2B">
            <w:pPr>
              <w:pStyle w:val="ConsPlusNormal"/>
              <w:widowControl/>
              <w:ind w:firstLine="0"/>
            </w:pPr>
          </w:p>
          <w:p w:rsidR="00F43A2B" w:rsidRDefault="00F43A2B">
            <w:pPr>
              <w:pStyle w:val="ConsPlusNormal"/>
              <w:widowControl/>
              <w:ind w:firstLine="0"/>
            </w:pPr>
          </w:p>
          <w:p w:rsidR="00F43A2B" w:rsidRDefault="00F43A2B">
            <w:pPr>
              <w:pStyle w:val="ConsPlusNormal"/>
              <w:widowControl/>
              <w:ind w:firstLine="0"/>
            </w:pPr>
          </w:p>
          <w:p w:rsidR="00F43A2B" w:rsidRDefault="00F43A2B">
            <w:pPr>
              <w:pStyle w:val="ConsPlusNormal"/>
              <w:widowControl/>
              <w:ind w:firstLine="0"/>
            </w:pPr>
          </w:p>
          <w:p w:rsidR="00F43A2B" w:rsidRDefault="00F43A2B">
            <w:pPr>
              <w:pStyle w:val="ConsPlusNormal"/>
              <w:widowControl/>
              <w:ind w:firstLine="0"/>
            </w:pPr>
          </w:p>
          <w:p w:rsidR="00F43A2B" w:rsidRDefault="00F43A2B">
            <w:pPr>
              <w:pStyle w:val="ConsPlusNormal"/>
              <w:widowControl/>
              <w:ind w:firstLine="0"/>
            </w:pPr>
          </w:p>
        </w:tc>
      </w:tr>
    </w:tbl>
    <w:p w:rsidR="00F43A2B" w:rsidRDefault="00F43A2B" w:rsidP="00F43A2B">
      <w:pPr>
        <w:rPr>
          <w:rFonts w:ascii="Arial" w:hAnsi="Arial" w:cs="Arial"/>
          <w:sz w:val="20"/>
          <w:szCs w:val="20"/>
        </w:rPr>
        <w:sectPr w:rsidR="00F43A2B">
          <w:pgSz w:w="16838" w:h="11906" w:orient="landscape"/>
          <w:pgMar w:top="851" w:right="1134" w:bottom="539" w:left="1134" w:header="720" w:footer="720" w:gutter="0"/>
          <w:cols w:space="720"/>
        </w:sectPr>
      </w:pPr>
    </w:p>
    <w:p w:rsidR="00F43A2B" w:rsidRDefault="00F43A2B" w:rsidP="00F43A2B"/>
    <w:p w:rsidR="00D02918" w:rsidRDefault="00C45BB5"/>
    <w:sectPr w:rsidR="00D02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623D0"/>
    <w:multiLevelType w:val="hybridMultilevel"/>
    <w:tmpl w:val="C6A08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F09"/>
    <w:rsid w:val="002A20D8"/>
    <w:rsid w:val="007365CA"/>
    <w:rsid w:val="00761A79"/>
    <w:rsid w:val="008D6F09"/>
    <w:rsid w:val="00A70F61"/>
    <w:rsid w:val="00AD4138"/>
    <w:rsid w:val="00C45BB5"/>
    <w:rsid w:val="00F4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A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43A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rsid w:val="00AD41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AD41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Narrow">
    <w:name w:val="Основной текст (2) + Arial Narrow"/>
    <w:basedOn w:val="2"/>
    <w:rsid w:val="00C45BB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Narrow95pt">
    <w:name w:val="Основной текст (2) + Arial Narrow;9;5 pt;Полужирный"/>
    <w:basedOn w:val="2"/>
    <w:rsid w:val="00C45BB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A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43A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rsid w:val="00AD41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AD41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Narrow">
    <w:name w:val="Основной текст (2) + Arial Narrow"/>
    <w:basedOn w:val="2"/>
    <w:rsid w:val="00C45BB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Narrow95pt">
    <w:name w:val="Основной текст (2) + Arial Narrow;9;5 pt;Полужирный"/>
    <w:basedOn w:val="2"/>
    <w:rsid w:val="00C45BB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0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2016-04-05T11:51:00Z</dcterms:created>
  <dcterms:modified xsi:type="dcterms:W3CDTF">2016-04-05T11:59:00Z</dcterms:modified>
</cp:coreProperties>
</file>